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412935d32f0d617c3b54b10acacad6738faee"/>
    <w:p>
      <w:pPr>
        <w:pStyle w:val="Heading3"/>
      </w:pPr>
      <w:r>
        <w:t xml:space="preserve">Совет ветеранов Северо-Западного округа г.Москвы выражает огромную благодарность коллективу ФГБУ ГНЦ ФМБЦ им.А.И.Бурназяна ФМБА России и лично зам.главного врача по терапевтической и амбулаторно-поликлинической помощи, к.м.н. Касымовой Ольге Александровне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27 и 28 марта в поликлинике ФГБУ ГНЦ ФМБЦ им.А.И.Бурназяна прошла ежегодная диспансеризация для ветеранов районов Щукино, Хорошево-Мневники, Покровское-Стрешнево и Актива СВ СЗАО.</w:t>
      </w:r>
    </w:p>
    <w:p>
      <w:pPr>
        <w:pStyle w:val="BodyText"/>
      </w:pPr>
      <w:r>
        <w:t xml:space="preserve">Поликлиника ФГБУ ГНЦ ФМБЦ им.А.И.Бурназяна – это многопрофильное, оснащенное современным инновационным медицинским оборудованием, учреждение.</w:t>
      </w:r>
    </w:p>
    <w:p>
      <w:pPr>
        <w:pStyle w:val="BodyText"/>
      </w:pPr>
      <w:r>
        <w:t xml:space="preserve">Приоритетными направлениями являются, в том числе, информационно-просветительские и профилактические медицинские мероприятия для пациентов старшего возраста.</w:t>
      </w:r>
    </w:p>
    <w:p>
      <w:pPr>
        <w:pStyle w:val="BodyText"/>
      </w:pPr>
      <w:r>
        <w:t xml:space="preserve">На снимках - председатель Совета ветеранов СЗАО Бережной Владимир Николаевич, зам.главного врача по терапевтической и амбулаторно-поликлинической помощи, к.м.н. Касымова Ольга Александровна и председатель медицинской комиссии Совета ветеранов СЗАО Куслапу Роза Хосьяновна</w:t>
      </w:r>
    </w:p>
    <w:p>
      <w:pPr>
        <w:pStyle w:val="BodyText"/>
      </w:pPr>
      <w:r>
        <w:t xml:space="preserve">Март 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http://szao.mos.ru/veterans/detail/12884833.html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84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84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2025-08-03T07:29:49Z</dcterms:created>
  <dcterms:modified xsi:type="dcterms:W3CDTF">2025-08-03T07:29:49Z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