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b902d8cbf95fc61d40014b0396286fbe9e60e6"/>
    <w:p>
      <w:pPr>
        <w:pStyle w:val="Heading3"/>
      </w:pPr>
      <w:r>
        <w:t xml:space="preserve">Две машины гуманитарной вещевой помощи собрано активом Совета ветеранов района Покровское-Стрешнево</w:t>
      </w:r>
    </w:p>
    <w:p>
      <w:pPr>
        <w:pStyle w:val="FirstParagraph"/>
      </w:pPr>
      <w:r>
        <w:t xml:space="preserve">24.02.2025</w:t>
      </w:r>
    </w:p>
    <w:p>
      <w:pPr>
        <w:pStyle w:val="BodyText"/>
      </w:pPr>
      <w:r>
        <w:t xml:space="preserve">К сбору помощи для многострадальных жителей Волновахского района отнеслись с пониманием.</w:t>
      </w:r>
    </w:p>
    <w:p>
      <w:pPr>
        <w:pStyle w:val="BodyText"/>
      </w:pPr>
      <w:r>
        <w:t xml:space="preserve">Собрали вещи для жителей всех возрастов: мужчин женщин, детей.</w:t>
      </w:r>
    </w:p>
    <w:p>
      <w:pPr>
        <w:pStyle w:val="BodyText"/>
      </w:pPr>
      <w:r>
        <w:t xml:space="preserve">Для обустройства быта собрали постельное бельё, шторы, тюль, посуду, столовые приборы, канцтовары, игрушки для детей. Передали велосипед и электробытовые приборы: хлебопечку, утюг, вентилятор.</w:t>
      </w:r>
    </w:p>
    <w:p>
      <w:pPr>
        <w:pStyle w:val="BodyText"/>
      </w:pPr>
      <w:r>
        <w:t xml:space="preserve">Собрали деньги и оплатили строительные инструменты - шуруповёрт и бензопилу.</w:t>
      </w:r>
    </w:p>
    <w:p>
      <w:pPr>
        <w:pStyle w:val="BodyText"/>
      </w:pPr>
      <w:r>
        <w:t xml:space="preserve">Вся гуманитарная помощь отправлена в место назначения.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http://szao.mos.ru/veterans/detail/12822021.html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zao.mos.ru" TargetMode="External" /><Relationship Type="http://schemas.openxmlformats.org/officeDocument/2006/relationships/hyperlink" Id="rId20" Target="http://szao.mos.ru/veterans/detail/1282202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zao.mos.ru" TargetMode="External" /><Relationship Type="http://schemas.openxmlformats.org/officeDocument/2006/relationships/hyperlink" Id="rId20" Target="http://szao.mos.ru/veterans/detail/1282202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2025-02-24T18:06:43Z</dcterms:created>
  <dcterms:modified xsi:type="dcterms:W3CDTF">2025-02-24T18:06:43Z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