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5E" w:rsidRPr="00D2325E" w:rsidRDefault="001969B4" w:rsidP="00497668">
      <w:pPr>
        <w:pStyle w:val="1"/>
        <w:jc w:val="center"/>
        <w:rPr>
          <w:sz w:val="28"/>
          <w:szCs w:val="28"/>
        </w:rPr>
      </w:pPr>
      <w:r>
        <w:br/>
      </w:r>
      <w:r w:rsidR="00497668">
        <w:rPr>
          <w:sz w:val="28"/>
          <w:szCs w:val="28"/>
        </w:rPr>
        <w:t>Социальный фонд работает ради благополучия граждан</w:t>
      </w:r>
    </w:p>
    <w:p w:rsidR="00B0022D" w:rsidRPr="00D2325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Default="00497668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97668" w:rsidRPr="00600830" w:rsidRDefault="00600830" w:rsidP="00600830">
      <w:pPr>
        <w:pStyle w:val="a8"/>
        <w:spacing w:line="276" w:lineRule="auto"/>
        <w:jc w:val="both"/>
      </w:pPr>
      <w:r w:rsidRPr="00600830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854075</wp:posOffset>
            </wp:positionV>
            <wp:extent cx="1819275" cy="1819275"/>
            <wp:effectExtent l="19050" t="0" r="9525" b="0"/>
            <wp:wrapTight wrapText="bothSides">
              <wp:wrapPolygon edited="0">
                <wp:start x="-226" y="0"/>
                <wp:lineTo x="-226" y="21487"/>
                <wp:lineTo x="21713" y="21487"/>
                <wp:lineTo x="21713" y="0"/>
                <wp:lineTo x="-226" y="0"/>
              </wp:wrapPolygon>
            </wp:wrapTight>
            <wp:docPr id="6" name="Рисунок 6" descr="C:\Users\Vladimir\AppData\Local\Microsoft\Windows\INetCache\Content.Word\IMG_16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165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7668" w:rsidRPr="00600830">
        <w:t xml:space="preserve">14 июля – знаковая дата для социальной сферы нашей страны. В этот день в 1956 году был подписан самый первый закон, который предоставил людям гарантии получения государственных пенсий. В этот же день, но ровно год назад был подписан закон о Фонде пенсионного и социального страхования! С этого момента началась новая веха в истории социального и пенсионного обеспечения в нашей стране. Сотрудники фонда заботятся о благополучии каждого человека, реализуя социальную политику государства, обеспечивают </w:t>
      </w:r>
      <w:proofErr w:type="gramStart"/>
      <w:r w:rsidR="00497668" w:rsidRPr="00600830">
        <w:t>простоту</w:t>
      </w:r>
      <w:proofErr w:type="gramEnd"/>
      <w:r w:rsidR="00497668" w:rsidRPr="00600830">
        <w:t xml:space="preserve"> и удобство получения гражданами мер социальной поддержки на основе современных технологий. Услуги переведены в электронный формат, что делает взаимодействие граждан с фондом более простым и комфортным, а получение </w:t>
      </w:r>
      <w:proofErr w:type="spellStart"/>
      <w:r w:rsidR="00497668" w:rsidRPr="00600830">
        <w:t>госуслуг</w:t>
      </w:r>
      <w:proofErr w:type="spellEnd"/>
      <w:r w:rsidR="00497668" w:rsidRPr="00600830">
        <w:t>, пособий, выплат и льгот - более быстрым и легким. Для тех, кому удобнее обратиться</w:t>
      </w:r>
      <w:r w:rsidR="006817B3">
        <w:t xml:space="preserve"> за услугами фонда </w:t>
      </w:r>
      <w:proofErr w:type="spellStart"/>
      <w:r w:rsidR="006817B3">
        <w:t>очно</w:t>
      </w:r>
      <w:proofErr w:type="spellEnd"/>
      <w:r w:rsidR="006817B3">
        <w:t>, открыто</w:t>
      </w:r>
      <w:r w:rsidR="00497668" w:rsidRPr="00600830">
        <w:t xml:space="preserve"> более 2,6 тысяч клиентских служб по всей стране, работающих по экстерриториальному принципу. На территориях,</w:t>
      </w:r>
      <w:r w:rsidR="00375FC6" w:rsidRPr="00600830">
        <w:t xml:space="preserve"> подведомственных </w:t>
      </w:r>
      <w:r w:rsidR="00375FC6" w:rsidRPr="00600830">
        <w:rPr>
          <w:b/>
        </w:rPr>
        <w:t>Филиалу № 9</w:t>
      </w:r>
      <w:r w:rsidR="00375FC6" w:rsidRPr="00600830">
        <w:rPr>
          <w:b/>
          <w:lang w:eastAsia="ar-SA"/>
        </w:rPr>
        <w:t xml:space="preserve"> Отделения Социального фонда России по г. Москве и Московской области,</w:t>
      </w:r>
      <w:r w:rsidR="00375FC6" w:rsidRPr="00600830">
        <w:t xml:space="preserve"> государственные услуги в области социального обеспечения оказываются  в 14 объединенных офисах клиентского обслуживания, которые находятся по адресам бывших клиентских служб ПФР. </w:t>
      </w:r>
      <w:r w:rsidR="00497668" w:rsidRPr="00600830">
        <w:t>Все меры социальной поддержки доступны жителям всех регионов России. Многое сделано за прошедший год, и Социальный фонд продолжает развитие, совершенствует свою работу ради благополучия граждан!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B8B" w:rsidRDefault="00150B8B" w:rsidP="00E60B04">
      <w:pPr>
        <w:spacing w:after="0" w:line="240" w:lineRule="auto"/>
      </w:pPr>
      <w:r>
        <w:separator/>
      </w:r>
    </w:p>
  </w:endnote>
  <w:endnote w:type="continuationSeparator" w:id="0">
    <w:p w:rsidR="00150B8B" w:rsidRDefault="00150B8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B8B" w:rsidRDefault="00150B8B" w:rsidP="00E60B04">
      <w:pPr>
        <w:spacing w:after="0" w:line="240" w:lineRule="auto"/>
      </w:pPr>
      <w:r>
        <w:separator/>
      </w:r>
    </w:p>
  </w:footnote>
  <w:footnote w:type="continuationSeparator" w:id="0">
    <w:p w:rsidR="00150B8B" w:rsidRDefault="00150B8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54522">
    <w:pPr>
      <w:pStyle w:val="a3"/>
      <w:rPr>
        <w:rFonts w:ascii="Times New Roman" w:hAnsi="Times New Roman"/>
        <w:sz w:val="24"/>
        <w:szCs w:val="24"/>
      </w:rPr>
    </w:pPr>
    <w:r w:rsidRPr="0045452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54522" w:rsidP="00E60B04">
                <w:r w:rsidRPr="0045452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C7D67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0B8B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5FC6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4522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97668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0830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77809"/>
    <w:rsid w:val="006817B3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0A034-BEB4-4C71-A0D0-885F17AF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2023-07-14T11:15:00Z</dcterms:created>
  <dcterms:modified xsi:type="dcterms:W3CDTF">2023-07-14T11:15:00Z</dcterms:modified>
</cp:coreProperties>
</file>