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52C" w:rsidRDefault="001969B4" w:rsidP="00BE552C">
      <w:pPr>
        <w:pStyle w:val="1"/>
        <w:jc w:val="center"/>
        <w:rPr>
          <w:sz w:val="28"/>
          <w:szCs w:val="28"/>
        </w:rPr>
      </w:pPr>
      <w:r>
        <w:br/>
      </w:r>
      <w:r w:rsidR="00BE552C" w:rsidRPr="00BE552C">
        <w:rPr>
          <w:sz w:val="28"/>
          <w:szCs w:val="28"/>
        </w:rPr>
        <w:t>Ежемесячную выплату из материнского капитала получают</w:t>
      </w:r>
    </w:p>
    <w:p w:rsidR="00BE552C" w:rsidRPr="00BE552C" w:rsidRDefault="00BE552C" w:rsidP="00BE552C">
      <w:pPr>
        <w:pStyle w:val="1"/>
        <w:jc w:val="center"/>
        <w:rPr>
          <w:sz w:val="28"/>
          <w:szCs w:val="28"/>
        </w:rPr>
      </w:pPr>
      <w:r w:rsidRPr="00BE552C">
        <w:rPr>
          <w:sz w:val="28"/>
          <w:szCs w:val="28"/>
        </w:rPr>
        <w:t>21,2 тысячи семей Московского региона</w:t>
      </w:r>
    </w:p>
    <w:p w:rsidR="00B0022D" w:rsidRPr="00BE552C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765374">
        <w:rPr>
          <w:b w:val="0"/>
          <w:sz w:val="24"/>
          <w:szCs w:val="24"/>
          <w:shd w:val="clear" w:color="auto" w:fill="FCFFFE"/>
        </w:rPr>
        <w:t>7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BE552C" w:rsidRPr="00F362E5" w:rsidRDefault="00F362E5" w:rsidP="00F362E5">
      <w:pPr>
        <w:pStyle w:val="a8"/>
        <w:jc w:val="both"/>
        <w:rPr>
          <w:sz w:val="28"/>
          <w:szCs w:val="28"/>
        </w:rPr>
      </w:pPr>
      <w:r w:rsidRPr="00F362E5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8pt;margin-top:94.65pt;width:135.75pt;height:192.3pt;z-index:-251656192" wrapcoords="-129 0 -129 21509 21600 21509 21600 0 -129 0">
            <v:imagedata r:id="rId8" o:title="IMG_8371"/>
            <w10:wrap type="tight"/>
          </v:shape>
        </w:pict>
      </w:r>
      <w:r w:rsidR="003E44ED" w:rsidRPr="00F362E5">
        <w:rPr>
          <w:b/>
          <w:sz w:val="28"/>
          <w:szCs w:val="28"/>
          <w:lang w:eastAsia="ar-SA"/>
        </w:rPr>
        <w:t>Филиал № 9 Отделения С</w:t>
      </w:r>
      <w:r w:rsidR="005A4DEE" w:rsidRPr="00F362E5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F362E5">
        <w:rPr>
          <w:b/>
          <w:sz w:val="28"/>
          <w:szCs w:val="28"/>
          <w:lang w:eastAsia="ar-SA"/>
        </w:rPr>
        <w:t>Р</w:t>
      </w:r>
      <w:r w:rsidR="005A4DEE" w:rsidRPr="00F362E5">
        <w:rPr>
          <w:b/>
          <w:sz w:val="28"/>
          <w:szCs w:val="28"/>
          <w:lang w:eastAsia="ar-SA"/>
        </w:rPr>
        <w:t>оссии</w:t>
      </w:r>
      <w:r w:rsidR="003E44ED" w:rsidRPr="00F362E5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F362E5">
        <w:rPr>
          <w:sz w:val="28"/>
          <w:szCs w:val="28"/>
          <w:lang w:eastAsia="ar-SA"/>
        </w:rPr>
        <w:t xml:space="preserve"> </w:t>
      </w:r>
      <w:r w:rsidR="00BE552C" w:rsidRPr="00F362E5">
        <w:rPr>
          <w:sz w:val="28"/>
          <w:szCs w:val="28"/>
        </w:rPr>
        <w:t xml:space="preserve">напоминает, что с июня вводится единая дата выплат из материнского капитала на детей до 3 лет. За апрель 2023 года в Московском регионе выплата будет перечислена до 25 апреля, а за май 2023 года уже 5 июня. В дальнейшем средства будут поступать 5 числа текущего месяца за </w:t>
      </w:r>
      <w:proofErr w:type="gramStart"/>
      <w:r w:rsidR="00BE552C" w:rsidRPr="00F362E5">
        <w:rPr>
          <w:sz w:val="28"/>
          <w:szCs w:val="28"/>
        </w:rPr>
        <w:t>предыдущий</w:t>
      </w:r>
      <w:proofErr w:type="gramEnd"/>
      <w:r w:rsidR="00BE552C" w:rsidRPr="00F362E5">
        <w:rPr>
          <w:sz w:val="28"/>
          <w:szCs w:val="28"/>
        </w:rPr>
        <w:t>.</w:t>
      </w:r>
      <w:r w:rsidR="00765374" w:rsidRPr="00F362E5">
        <w:rPr>
          <w:sz w:val="28"/>
          <w:szCs w:val="28"/>
        </w:rPr>
        <w:t xml:space="preserve"> </w:t>
      </w:r>
      <w:r w:rsidR="00BE552C" w:rsidRPr="00F362E5">
        <w:rPr>
          <w:sz w:val="28"/>
          <w:szCs w:val="28"/>
        </w:rPr>
        <w:t>По данным ОСФР по г. Москве и Московской области, на сегодняшний день ежемесячную выплату из материнского капитала получают 21,2 тысячи семей.</w:t>
      </w:r>
      <w:r w:rsidR="00765374" w:rsidRPr="00F362E5">
        <w:rPr>
          <w:sz w:val="28"/>
          <w:szCs w:val="28"/>
        </w:rPr>
        <w:t xml:space="preserve"> Директор Филиала Людмила Тарасова обращает внимание</w:t>
      </w:r>
      <w:r w:rsidR="00BE552C" w:rsidRPr="00F362E5">
        <w:rPr>
          <w:sz w:val="28"/>
          <w:szCs w:val="28"/>
        </w:rPr>
        <w:t xml:space="preserve">, что </w:t>
      </w:r>
      <w:r w:rsidR="00765374" w:rsidRPr="00F362E5">
        <w:rPr>
          <w:sz w:val="28"/>
          <w:szCs w:val="28"/>
        </w:rPr>
        <w:t>«</w:t>
      </w:r>
      <w:r w:rsidR="00BE552C" w:rsidRPr="00F362E5">
        <w:rPr>
          <w:sz w:val="28"/>
          <w:szCs w:val="28"/>
        </w:rPr>
        <w:t>средства материнского капитала могут направляться на получение выплаты, если размер среднедушевого дохода семьи не превышает двукратную величину прожиточного минимума, установленную в регионе на момент обращения</w:t>
      </w:r>
      <w:r w:rsidR="00765374" w:rsidRPr="00F362E5">
        <w:rPr>
          <w:sz w:val="28"/>
          <w:szCs w:val="28"/>
        </w:rPr>
        <w:t>»</w:t>
      </w:r>
      <w:r w:rsidR="00BE552C" w:rsidRPr="00F362E5">
        <w:rPr>
          <w:sz w:val="28"/>
          <w:szCs w:val="28"/>
        </w:rPr>
        <w:t>.</w:t>
      </w:r>
      <w:r w:rsidR="00765374" w:rsidRPr="00F362E5">
        <w:rPr>
          <w:sz w:val="28"/>
          <w:szCs w:val="28"/>
        </w:rPr>
        <w:t xml:space="preserve"> </w:t>
      </w:r>
      <w:r w:rsidR="00BE552C" w:rsidRPr="00F362E5">
        <w:rPr>
          <w:sz w:val="28"/>
          <w:szCs w:val="28"/>
        </w:rPr>
        <w:t xml:space="preserve">Выплата предоставляется на основании заявления о распоряжении сертификатом на </w:t>
      </w:r>
      <w:proofErr w:type="spellStart"/>
      <w:r w:rsidR="00BE552C" w:rsidRPr="00F362E5">
        <w:rPr>
          <w:sz w:val="28"/>
          <w:szCs w:val="28"/>
        </w:rPr>
        <w:t>маткапитал</w:t>
      </w:r>
      <w:proofErr w:type="spellEnd"/>
      <w:r w:rsidR="00BE552C" w:rsidRPr="00F362E5">
        <w:rPr>
          <w:sz w:val="28"/>
          <w:szCs w:val="28"/>
        </w:rPr>
        <w:t xml:space="preserve"> и осуществляется до достижения ребенком возраста 3 лет. Подать заявление можно в любое время в течение 3</w:t>
      </w:r>
      <w:r w:rsidR="00765374" w:rsidRPr="00F362E5">
        <w:rPr>
          <w:sz w:val="28"/>
          <w:szCs w:val="28"/>
        </w:rPr>
        <w:t>-х</w:t>
      </w:r>
      <w:r w:rsidR="00BE552C" w:rsidRPr="00F362E5">
        <w:rPr>
          <w:sz w:val="28"/>
          <w:szCs w:val="28"/>
        </w:rPr>
        <w:t xml:space="preserve"> лет со дня рождения ребенка. Денежные средства выплачиваются со дня рождения ребенка, если обращение за назначением ежемесячной выплаты последовало не позднее 3 месяцев </w:t>
      </w:r>
      <w:proofErr w:type="gramStart"/>
      <w:r w:rsidR="00BE552C" w:rsidRPr="00F362E5">
        <w:rPr>
          <w:sz w:val="28"/>
          <w:szCs w:val="28"/>
        </w:rPr>
        <w:t>с даты рождения</w:t>
      </w:r>
      <w:proofErr w:type="gramEnd"/>
      <w:r w:rsidR="00BE552C" w:rsidRPr="00F362E5">
        <w:rPr>
          <w:sz w:val="28"/>
          <w:szCs w:val="28"/>
        </w:rPr>
        <w:t>/усыновления, в остальных случаях — с месяца обращения. Первый выплатной период назначается на 12 месяцев. Повторное заявление на получение ежемесячной выплаты может быть подано в последний месяц периода, на который она назначена.</w:t>
      </w:r>
      <w:r w:rsidR="00765374" w:rsidRPr="00F362E5">
        <w:rPr>
          <w:sz w:val="28"/>
          <w:szCs w:val="28"/>
        </w:rPr>
        <w:t xml:space="preserve"> </w:t>
      </w:r>
      <w:r w:rsidR="00BE552C" w:rsidRPr="00F362E5">
        <w:rPr>
          <w:sz w:val="28"/>
          <w:szCs w:val="28"/>
        </w:rPr>
        <w:t>С 1 января 2023 года ежемесячная выплата осуществляется в размере величины прожиточного минимума для детей, установленной в регионе проживания семьи на дату подачи заявления</w:t>
      </w:r>
      <w:r w:rsidR="00765374" w:rsidRPr="00F362E5">
        <w:rPr>
          <w:sz w:val="28"/>
          <w:szCs w:val="28"/>
        </w:rPr>
        <w:t>.</w:t>
      </w:r>
      <w:r w:rsidR="00BE552C" w:rsidRPr="00F362E5">
        <w:rPr>
          <w:sz w:val="28"/>
          <w:szCs w:val="28"/>
        </w:rPr>
        <w:t xml:space="preserve"> </w:t>
      </w:r>
      <w:r w:rsidR="00765374" w:rsidRPr="00F362E5">
        <w:rPr>
          <w:sz w:val="28"/>
          <w:szCs w:val="28"/>
        </w:rPr>
        <w:t>В Москве выплата составляет</w:t>
      </w:r>
      <w:r w:rsidR="00BE552C" w:rsidRPr="00F362E5">
        <w:rPr>
          <w:sz w:val="28"/>
          <w:szCs w:val="28"/>
        </w:rPr>
        <w:t xml:space="preserve"> 18 770 руб.</w:t>
      </w:r>
      <w:r w:rsidR="00765374" w:rsidRPr="00F362E5">
        <w:rPr>
          <w:sz w:val="28"/>
          <w:szCs w:val="28"/>
        </w:rPr>
        <w:t>,</w:t>
      </w:r>
      <w:r w:rsidR="00BE552C" w:rsidRPr="00F362E5">
        <w:rPr>
          <w:sz w:val="28"/>
          <w:szCs w:val="28"/>
        </w:rPr>
        <w:t xml:space="preserve"> в Московской области – 16 759 руб.</w:t>
      </w:r>
      <w:r w:rsidR="00765374" w:rsidRPr="00F362E5">
        <w:rPr>
          <w:sz w:val="28"/>
          <w:szCs w:val="28"/>
        </w:rPr>
        <w:t xml:space="preserve"> </w:t>
      </w:r>
      <w:r w:rsidR="00BE552C" w:rsidRPr="00F362E5">
        <w:rPr>
          <w:sz w:val="28"/>
          <w:szCs w:val="28"/>
        </w:rPr>
        <w:t>До 2023 года ежемесячные средства из материнского капитала полагались то</w:t>
      </w:r>
      <w:r w:rsidR="00765374" w:rsidRPr="00F362E5">
        <w:rPr>
          <w:sz w:val="28"/>
          <w:szCs w:val="28"/>
        </w:rPr>
        <w:t>лько на второго ребенка в семье. С</w:t>
      </w:r>
      <w:r w:rsidR="00BE552C" w:rsidRPr="00F362E5">
        <w:rPr>
          <w:sz w:val="28"/>
          <w:szCs w:val="28"/>
        </w:rPr>
        <w:t xml:space="preserve"> текущего года выплату можно оформить на каждого малыша в возрасте до 3 лет.</w:t>
      </w:r>
    </w:p>
    <w:p w:rsidR="002D66AC" w:rsidRDefault="002D66AC" w:rsidP="00BE552C">
      <w:pPr>
        <w:pStyle w:val="a8"/>
        <w:jc w:val="both"/>
      </w:pPr>
    </w:p>
    <w:p w:rsidR="002D66AC" w:rsidRDefault="002D66AC" w:rsidP="007A5621">
      <w:pPr>
        <w:pStyle w:val="a8"/>
        <w:rPr>
          <w:lang w:eastAsia="ar-SA"/>
        </w:rPr>
      </w:pPr>
    </w:p>
    <w:sectPr w:rsidR="002D66AC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395" w:rsidRDefault="002F7395" w:rsidP="00E60B04">
      <w:pPr>
        <w:spacing w:after="0" w:line="240" w:lineRule="auto"/>
      </w:pPr>
      <w:r>
        <w:separator/>
      </w:r>
    </w:p>
  </w:endnote>
  <w:endnote w:type="continuationSeparator" w:id="0">
    <w:p w:rsidR="002F7395" w:rsidRDefault="002F739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395" w:rsidRDefault="002F7395" w:rsidP="00E60B04">
      <w:pPr>
        <w:spacing w:after="0" w:line="240" w:lineRule="auto"/>
      </w:pPr>
      <w:r>
        <w:separator/>
      </w:r>
    </w:p>
  </w:footnote>
  <w:footnote w:type="continuationSeparator" w:id="0">
    <w:p w:rsidR="002F7395" w:rsidRDefault="002F739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624BE">
    <w:pPr>
      <w:pStyle w:val="a3"/>
      <w:rPr>
        <w:rFonts w:ascii="Times New Roman" w:hAnsi="Times New Roman"/>
        <w:sz w:val="24"/>
        <w:szCs w:val="24"/>
      </w:rPr>
    </w:pPr>
    <w:r w:rsidRPr="00D624B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624BE" w:rsidP="00E60B04">
                <w:r w:rsidRPr="00D624BE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2F7395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6537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C0EDE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86D6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E552C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624BE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2E5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FFFC2-7D26-49C1-9DFF-2659DD618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2023-04-14T07:51:00Z</dcterms:created>
  <dcterms:modified xsi:type="dcterms:W3CDTF">2023-04-14T08:01:00Z</dcterms:modified>
</cp:coreProperties>
</file>