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BA" w:rsidRPr="00B0022D" w:rsidRDefault="00B0022D" w:rsidP="00B0022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>
        <w:rPr>
          <w:sz w:val="28"/>
          <w:szCs w:val="28"/>
          <w:shd w:val="clear" w:color="auto" w:fill="FCFFFE"/>
        </w:rPr>
        <w:t>Единое пособие</w:t>
      </w:r>
      <w:r w:rsidRPr="00B0022D">
        <w:rPr>
          <w:sz w:val="28"/>
          <w:szCs w:val="28"/>
          <w:shd w:val="clear" w:color="auto" w:fill="FCFFFE"/>
        </w:rPr>
        <w:t>:</w:t>
      </w:r>
      <w:r>
        <w:rPr>
          <w:sz w:val="28"/>
          <w:szCs w:val="28"/>
          <w:shd w:val="clear" w:color="auto" w:fill="FCFFFE"/>
        </w:rPr>
        <w:t xml:space="preserve"> </w:t>
      </w:r>
      <w:r w:rsidR="00D5017E">
        <w:rPr>
          <w:sz w:val="28"/>
          <w:szCs w:val="28"/>
          <w:shd w:val="clear" w:color="auto" w:fill="FCFFFE"/>
        </w:rPr>
        <w:t>учет имущества</w:t>
      </w:r>
    </w:p>
    <w:p w:rsidR="00B0022D" w:rsidRDefault="00B002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314A6" w:rsidRDefault="00E615B2" w:rsidP="003016D6">
      <w:pPr>
        <w:pStyle w:val="1"/>
        <w:numPr>
          <w:ilvl w:val="0"/>
          <w:numId w:val="0"/>
        </w:numPr>
        <w:spacing w:line="360" w:lineRule="auto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769B3" w:rsidRDefault="00D16B2A" w:rsidP="003016D6">
      <w:pPr>
        <w:pStyle w:val="a8"/>
        <w:spacing w:before="0" w:beforeAutospacing="0" w:after="0" w:afterAutospacing="0" w:line="276" w:lineRule="auto"/>
        <w:jc w:val="both"/>
        <w:rPr>
          <w:lang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05pt;margin-top:95.1pt;width:128.25pt;height:180.95pt;z-index:-251658752" wrapcoords="-104 0 -104 21526 21600 21526 21600 0 -104 0">
            <v:imagedata r:id="rId8" o:title="IMG_8456"/>
            <w10:wrap type="tight"/>
          </v:shape>
        </w:pict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FB283C" w:rsidRPr="00A80B0A">
        <w:rPr>
          <w:lang w:eastAsia="ar-SA"/>
        </w:rPr>
        <w:t xml:space="preserve">информирует граждан, что </w:t>
      </w:r>
      <w:r w:rsidR="00B0022D">
        <w:rPr>
          <w:lang w:eastAsia="ar-SA"/>
        </w:rPr>
        <w:t xml:space="preserve">единое пособие назначается в том случае, когда доход семьи не превышает прожиточного минимума на каждого члена семьи в регионе ее проживания. </w:t>
      </w:r>
      <w:r w:rsidR="00215499">
        <w:rPr>
          <w:lang w:eastAsia="ar-SA"/>
        </w:rPr>
        <w:t>Р</w:t>
      </w:r>
      <w:r w:rsidR="00215499" w:rsidRPr="00215499">
        <w:rPr>
          <w:lang w:eastAsia="ar-SA"/>
        </w:rPr>
        <w:t>ешение о назначении единого пособия выносится при проведении комплексной оценки нуждаемости семьи</w:t>
      </w:r>
      <w:r w:rsidR="00215499">
        <w:rPr>
          <w:lang w:eastAsia="ar-SA"/>
        </w:rPr>
        <w:t>.</w:t>
      </w:r>
      <w:r w:rsidR="006567F2">
        <w:rPr>
          <w:lang w:eastAsia="ar-SA"/>
        </w:rPr>
        <w:t xml:space="preserve"> При оценке нуждаемости учитываются доходы и имущество семьи.</w:t>
      </w:r>
      <w:r w:rsidR="00EF0314">
        <w:rPr>
          <w:lang w:eastAsia="ar-SA"/>
        </w:rPr>
        <w:t xml:space="preserve"> </w:t>
      </w:r>
      <w:r w:rsidR="006567F2">
        <w:rPr>
          <w:lang w:eastAsia="ar-SA"/>
        </w:rPr>
        <w:t>Пособие может быть назначено семьям со следующим имуществом:</w:t>
      </w:r>
    </w:p>
    <w:p w:rsidR="00CA476A" w:rsidRPr="00CA476A" w:rsidRDefault="00F769B3" w:rsidP="003016D6">
      <w:pPr>
        <w:pStyle w:val="a8"/>
        <w:spacing w:before="0" w:beforeAutospacing="0" w:after="0" w:afterAutospacing="0" w:line="276" w:lineRule="auto"/>
        <w:jc w:val="both"/>
        <w:rPr>
          <w:lang w:eastAsia="ar-SA"/>
        </w:rPr>
      </w:pPr>
      <w:r>
        <w:t xml:space="preserve">- </w:t>
      </w:r>
      <w:r w:rsidR="00CA476A" w:rsidRPr="00F370A2">
        <w:rPr>
          <w:bCs/>
        </w:rPr>
        <w:t>одной квартирой любой площади</w:t>
      </w:r>
      <w:r w:rsidR="00CA476A" w:rsidRPr="00CA476A">
        <w:t xml:space="preserve"> или несколькими квартирами, если площадь на каждого члена семьи</w:t>
      </w:r>
      <w:r w:rsidR="00AF09F9">
        <w:t xml:space="preserve"> </w:t>
      </w:r>
      <w:r w:rsidR="00CA476A" w:rsidRPr="00CA476A">
        <w:t xml:space="preserve">не превышает 24 кв. м. </w:t>
      </w:r>
    </w:p>
    <w:p w:rsidR="00AF09F9" w:rsidRDefault="00F769B3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="00CA476A"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одним домом любой площади</w:t>
      </w:r>
      <w:r w:rsidR="00CA476A"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несколькими домами, если </w:t>
      </w:r>
      <w:r w:rsidR="00AF09F9">
        <w:rPr>
          <w:rFonts w:ascii="Times New Roman" w:eastAsia="Times New Roman" w:hAnsi="Times New Roman"/>
          <w:sz w:val="24"/>
          <w:szCs w:val="24"/>
          <w:lang w:eastAsia="ru-RU"/>
        </w:rPr>
        <w:t xml:space="preserve">площадь на каждого члена семьи </w:t>
      </w:r>
      <w:r w:rsidR="00CA476A"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превышает 40 кв. м.</w:t>
      </w:r>
      <w:r w:rsidR="00AF09F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A476A" w:rsidRPr="00CA476A" w:rsidRDefault="00CA476A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9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одной дачей;</w:t>
      </w:r>
    </w:p>
    <w:p w:rsidR="00AF09F9" w:rsidRDefault="00F769B3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A476A"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одним гаражом, </w:t>
      </w:r>
      <w:proofErr w:type="spellStart"/>
      <w:r w:rsidR="00CA476A"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машино-местом</w:t>
      </w:r>
      <w:proofErr w:type="spellEnd"/>
      <w:r w:rsidR="00CA476A"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A476A" w:rsidRPr="00CA476A">
        <w:rPr>
          <w:rFonts w:ascii="Times New Roman" w:eastAsia="Times New Roman" w:hAnsi="Times New Roman"/>
          <w:sz w:val="24"/>
          <w:szCs w:val="24"/>
          <w:lang w:eastAsia="ru-RU"/>
        </w:rPr>
        <w:t>ил</w:t>
      </w:r>
      <w:r w:rsidR="00AF09F9">
        <w:rPr>
          <w:rFonts w:ascii="Times New Roman" w:eastAsia="Times New Roman" w:hAnsi="Times New Roman"/>
          <w:sz w:val="24"/>
          <w:szCs w:val="24"/>
          <w:lang w:eastAsia="ru-RU"/>
        </w:rPr>
        <w:t>и двумя, если семья многодетная</w:t>
      </w:r>
      <w:r w:rsidR="001A1B3F">
        <w:rPr>
          <w:rFonts w:ascii="Times New Roman" w:eastAsia="Times New Roman" w:hAnsi="Times New Roman"/>
          <w:sz w:val="24"/>
          <w:szCs w:val="24"/>
          <w:lang w:eastAsia="ru-RU"/>
        </w:rPr>
        <w:t>, член семьи имеет инвалидность</w:t>
      </w:r>
      <w:r w:rsidR="00AF09F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F09F9" w:rsidRDefault="00CA476A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9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земельными участками</w:t>
      </w: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(или одним участком) общей площадью не более 0,25 га для жи</w:t>
      </w:r>
      <w:r w:rsidR="00AF09F9">
        <w:rPr>
          <w:rFonts w:ascii="Times New Roman" w:eastAsia="Times New Roman" w:hAnsi="Times New Roman"/>
          <w:sz w:val="24"/>
          <w:szCs w:val="24"/>
          <w:lang w:eastAsia="ru-RU"/>
        </w:rPr>
        <w:t>телей города или не более 1 га для жителей сельской местности;</w:t>
      </w:r>
    </w:p>
    <w:p w:rsidR="00AF09F9" w:rsidRDefault="00CA476A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9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одним нежилым помещением</w:t>
      </w:r>
      <w:r w:rsidR="00AF09F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73A66" w:rsidRDefault="00CA476A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9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одним автомобилем</w:t>
      </w: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двумя, если семья многодетная, член семьи имеет инвалидность или автомобиль получен в кач</w:t>
      </w:r>
      <w:r w:rsidR="00373A66">
        <w:rPr>
          <w:rFonts w:ascii="Times New Roman" w:eastAsia="Times New Roman" w:hAnsi="Times New Roman"/>
          <w:sz w:val="24"/>
          <w:szCs w:val="24"/>
          <w:lang w:eastAsia="ru-RU"/>
        </w:rPr>
        <w:t>естве меры социальной поддержки;</w:t>
      </w:r>
    </w:p>
    <w:p w:rsidR="00CA476A" w:rsidRPr="00CA476A" w:rsidRDefault="00CA476A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9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одним мотоциклом</w:t>
      </w: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>, или двумя, если семья многодетная, член семьи имеет инвалидность или мотоцикл получен в качестве меры поддержки;</w:t>
      </w:r>
    </w:p>
    <w:p w:rsidR="00331FA2" w:rsidRDefault="00F769B3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A476A" w:rsidRPr="00CA476A">
        <w:rPr>
          <w:rFonts w:ascii="Times New Roman" w:eastAsia="Times New Roman" w:hAnsi="Times New Roman"/>
          <w:sz w:val="24"/>
          <w:szCs w:val="24"/>
          <w:lang w:eastAsia="ru-RU"/>
        </w:rPr>
        <w:t>одной единицей самоходной техники младше 5 лет (это тракторы, комбайны и другие предметы сельскохозяйственной техники) или двумя, если самоходное транспортное средство получено в кач</w:t>
      </w:r>
      <w:r w:rsidR="00331FA2">
        <w:rPr>
          <w:rFonts w:ascii="Times New Roman" w:eastAsia="Times New Roman" w:hAnsi="Times New Roman"/>
          <w:sz w:val="24"/>
          <w:szCs w:val="24"/>
          <w:lang w:eastAsia="ru-RU"/>
        </w:rPr>
        <w:t>естве меры социальной поддержки;</w:t>
      </w:r>
    </w:p>
    <w:p w:rsidR="00CA476A" w:rsidRPr="00CA476A" w:rsidRDefault="00CA476A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69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одним катером</w:t>
      </w:r>
      <w:r w:rsidRPr="00CA476A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моторной лодкой младше 5 лет. </w:t>
      </w:r>
    </w:p>
    <w:p w:rsidR="00985D10" w:rsidRDefault="00F769B3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- </w:t>
      </w:r>
      <w:r w:rsidR="00CA476A"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>сбережениями</w:t>
      </w:r>
      <w:r w:rsidR="00CA476A" w:rsidRPr="00CA476A">
        <w:rPr>
          <w:rFonts w:ascii="Times New Roman" w:eastAsia="Times New Roman" w:hAnsi="Times New Roman"/>
          <w:sz w:val="24"/>
          <w:szCs w:val="24"/>
          <w:lang w:eastAsia="ru-RU"/>
        </w:rPr>
        <w:t>, годовой доход от процентов по которым не превышает величину прожиточного минимума на душу населения в регионе.</w:t>
      </w:r>
    </w:p>
    <w:p w:rsidR="00B34B13" w:rsidRDefault="00F90D0B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0A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 расчете пособия </w:t>
      </w:r>
      <w:r w:rsidRPr="001D6EA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 учитывается</w:t>
      </w:r>
      <w:r w:rsidRPr="00F90D0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имущество детей, находящихся под опекой (попечительством);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имущество, непригодное для проживания;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имущество,</w:t>
      </w:r>
      <w:r w:rsidR="00F370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в котором проживает страдающий тяжелой формой хронического заболевания заявитель и (или) член его семьи при которых невозможно совместное проживание граждан в одной квартире;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имущество, находящееся под арестом;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имущество, в отношении которого установлен запрет на регистрационные действия;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D6EAC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имущество, предоставленное в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цел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D6EAC">
        <w:rPr>
          <w:rFonts w:ascii="Times New Roman" w:eastAsia="Times New Roman" w:hAnsi="Times New Roman"/>
          <w:sz w:val="24"/>
          <w:szCs w:val="24"/>
          <w:lang w:eastAsia="ru-RU"/>
        </w:rPr>
        <w:t xml:space="preserve">вой государственной социальной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поддержки семьи;</w:t>
      </w:r>
    </w:p>
    <w:p w:rsidR="00B34B13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имущество, находящееся в общей долевой собственности</w:t>
      </w:r>
      <w:r w:rsidR="00B34B1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совокупность которых на всех членов семьи не более одной трети его общей площади. </w:t>
      </w:r>
    </w:p>
    <w:p w:rsidR="00F90D0B" w:rsidRPr="00F90D0B" w:rsidRDefault="00215499" w:rsidP="003016D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B13">
        <w:rPr>
          <w:rFonts w:ascii="Times New Roman" w:hAnsi="Times New Roman"/>
          <w:sz w:val="24"/>
          <w:szCs w:val="24"/>
          <w:lang w:eastAsia="ar-SA"/>
        </w:rPr>
        <w:t>Директор Филиала Людмила Тарасова</w:t>
      </w:r>
      <w:r w:rsidRPr="00B34B13">
        <w:rPr>
          <w:rFonts w:ascii="Times New Roman" w:hAnsi="Times New Roman"/>
          <w:lang w:eastAsia="ar-SA"/>
        </w:rPr>
        <w:t xml:space="preserve"> обращает внимание, что </w:t>
      </w:r>
      <w:r w:rsidR="001D6EAC">
        <w:rPr>
          <w:rFonts w:ascii="Times New Roman" w:hAnsi="Times New Roman"/>
          <w:lang w:eastAsia="ar-SA"/>
        </w:rPr>
        <w:t>«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назначении единого пособия используется </w:t>
      </w:r>
      <w:r w:rsidR="00F370A2" w:rsidRPr="00B34B13">
        <w:rPr>
          <w:rFonts w:ascii="Times New Roman" w:eastAsia="Times New Roman" w:hAnsi="Times New Roman"/>
          <w:bCs/>
          <w:sz w:val="24"/>
          <w:szCs w:val="24"/>
          <w:lang w:eastAsia="ru-RU"/>
        </w:rPr>
        <w:t>правило нулевого дохода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370A2" w:rsidRPr="00B34B13">
        <w:rPr>
          <w:rFonts w:ascii="Times New Roman" w:eastAsia="Times New Roman" w:hAnsi="Times New Roman"/>
          <w:sz w:val="24"/>
          <w:szCs w:val="24"/>
          <w:lang w:eastAsia="ru-RU"/>
        </w:rPr>
        <w:t>Правило нулевого дохода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предполагает, что пособие назначается при наличии у  трудос</w:t>
      </w:r>
      <w:r w:rsidR="00B34B13">
        <w:rPr>
          <w:rFonts w:ascii="Times New Roman" w:eastAsia="Times New Roman" w:hAnsi="Times New Roman"/>
          <w:sz w:val="24"/>
          <w:szCs w:val="24"/>
          <w:lang w:eastAsia="ru-RU"/>
        </w:rPr>
        <w:t xml:space="preserve">пособных членов семьи заработка 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(стипендии, доходов от трудовой или предпринимательской деятельности, пенсии) или отсутствие доходов обосновано объективными жизненными обстоятельствами</w:t>
      </w:r>
      <w:r w:rsidR="001D6EA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90D0B" w:rsidRPr="00F90D0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76A" w:rsidRDefault="00CA476A" w:rsidP="003016D6">
      <w:pPr>
        <w:pStyle w:val="a8"/>
        <w:spacing w:line="276" w:lineRule="auto"/>
        <w:jc w:val="both"/>
        <w:rPr>
          <w:lang w:eastAsia="ar-SA"/>
        </w:rPr>
      </w:pPr>
    </w:p>
    <w:p w:rsidR="00703C21" w:rsidRDefault="00703C21" w:rsidP="0046500E"/>
    <w:p w:rsidR="00AF09F9" w:rsidRPr="00CA476A" w:rsidRDefault="00AF09F9" w:rsidP="00AF09F9">
      <w:pPr>
        <w:pStyle w:val="a8"/>
        <w:spacing w:before="0" w:beforeAutospacing="0" w:after="0" w:afterAutospacing="0" w:line="276" w:lineRule="auto"/>
        <w:jc w:val="both"/>
        <w:rPr>
          <w:lang w:eastAsia="ar-SA"/>
        </w:rPr>
      </w:pPr>
    </w:p>
    <w:p w:rsidR="00331FA2" w:rsidRPr="00CA476A" w:rsidRDefault="00331FA2" w:rsidP="00AF09F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3A66" w:rsidRDefault="00373A66" w:rsidP="0046500E"/>
    <w:sectPr w:rsidR="00373A66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085" w:rsidRDefault="00DD5085" w:rsidP="00E60B04">
      <w:pPr>
        <w:spacing w:after="0" w:line="240" w:lineRule="auto"/>
      </w:pPr>
      <w:r>
        <w:separator/>
      </w:r>
    </w:p>
  </w:endnote>
  <w:endnote w:type="continuationSeparator" w:id="0">
    <w:p w:rsidR="00DD5085" w:rsidRDefault="00DD508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085" w:rsidRDefault="00DD5085" w:rsidP="00E60B04">
      <w:pPr>
        <w:spacing w:after="0" w:line="240" w:lineRule="auto"/>
      </w:pPr>
      <w:r>
        <w:separator/>
      </w:r>
    </w:p>
  </w:footnote>
  <w:footnote w:type="continuationSeparator" w:id="0">
    <w:p w:rsidR="00DD5085" w:rsidRDefault="00DD508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16B2A">
    <w:pPr>
      <w:pStyle w:val="a3"/>
      <w:rPr>
        <w:rFonts w:ascii="Times New Roman" w:hAnsi="Times New Roman"/>
        <w:sz w:val="24"/>
        <w:szCs w:val="24"/>
      </w:rPr>
    </w:pPr>
    <w:r w:rsidRPr="00D16B2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16B2A" w:rsidP="00E60B04">
                <w:r w:rsidRPr="00D16B2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253988"/>
    <w:multiLevelType w:val="multilevel"/>
    <w:tmpl w:val="8D1E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6A3407"/>
    <w:multiLevelType w:val="multilevel"/>
    <w:tmpl w:val="7198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2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3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2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4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1"/>
  </w:num>
  <w:num w:numId="40">
    <w:abstractNumId w:val="13"/>
  </w:num>
  <w:num w:numId="41">
    <w:abstractNumId w:val="19"/>
  </w:num>
  <w:num w:numId="42">
    <w:abstractNumId w:val="25"/>
  </w:num>
  <w:num w:numId="43">
    <w:abstractNumId w:val="31"/>
  </w:num>
  <w:num w:numId="44">
    <w:abstractNumId w:val="11"/>
  </w:num>
  <w:num w:numId="45">
    <w:abstractNumId w:val="17"/>
  </w:num>
  <w:num w:numId="46">
    <w:abstractNumId w:val="40"/>
  </w:num>
  <w:num w:numId="4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1B3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D6EAC"/>
    <w:rsid w:val="001E7B7D"/>
    <w:rsid w:val="001F4028"/>
    <w:rsid w:val="001F7969"/>
    <w:rsid w:val="0021549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467B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16D6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31FA2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707F9"/>
    <w:rsid w:val="00373A66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7F2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4CCD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85D10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68E5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09F9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14A6"/>
    <w:rsid w:val="00B3434A"/>
    <w:rsid w:val="00B34B13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476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16B2A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085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15B2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0314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0A2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769B3"/>
    <w:rsid w:val="00F90D0B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BA5CC-121A-4173-A908-1C5CD9E2E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16</cp:revision>
  <cp:lastPrinted>2023-01-10T07:28:00Z</cp:lastPrinted>
  <dcterms:created xsi:type="dcterms:W3CDTF">2023-03-22T09:08:00Z</dcterms:created>
  <dcterms:modified xsi:type="dcterms:W3CDTF">2023-03-24T07:01:00Z</dcterms:modified>
</cp:coreProperties>
</file>