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36E" w:rsidRDefault="00E6036E" w:rsidP="00E6036E">
      <w:pPr>
        <w:pStyle w:val="1"/>
        <w:jc w:val="center"/>
        <w:rPr>
          <w:sz w:val="28"/>
          <w:szCs w:val="28"/>
        </w:rPr>
      </w:pPr>
      <w:r w:rsidRPr="00E6036E">
        <w:rPr>
          <w:sz w:val="28"/>
          <w:szCs w:val="28"/>
        </w:rPr>
        <w:t>Более 4 тысяч льготников бесплатно съездили на лечение</w:t>
      </w:r>
    </w:p>
    <w:p w:rsidR="00E6036E" w:rsidRPr="00E6036E" w:rsidRDefault="00E6036E" w:rsidP="00E6036E">
      <w:pPr>
        <w:pStyle w:val="1"/>
        <w:jc w:val="center"/>
        <w:rPr>
          <w:sz w:val="28"/>
          <w:szCs w:val="28"/>
        </w:rPr>
      </w:pPr>
      <w:r w:rsidRPr="00E6036E">
        <w:rPr>
          <w:sz w:val="28"/>
          <w:szCs w:val="28"/>
        </w:rPr>
        <w:t xml:space="preserve"> в этом году</w:t>
      </w:r>
      <w:r>
        <w:rPr>
          <w:sz w:val="28"/>
          <w:szCs w:val="28"/>
        </w:rPr>
        <w:t xml:space="preserve"> </w:t>
      </w:r>
      <w:r w:rsidRPr="00E6036E">
        <w:rPr>
          <w:sz w:val="28"/>
          <w:szCs w:val="28"/>
        </w:rPr>
        <w:t>по электронным билетам</w:t>
      </w:r>
    </w:p>
    <w:p w:rsidR="00B0022D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  <w:r>
        <w:br/>
      </w:r>
    </w:p>
    <w:p w:rsidR="00BF175F" w:rsidRPr="001F7969" w:rsidRDefault="007431A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30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E6036E" w:rsidRDefault="00A2592A" w:rsidP="00A2592A">
      <w:pPr>
        <w:pStyle w:val="a8"/>
        <w:spacing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1058545</wp:posOffset>
            </wp:positionV>
            <wp:extent cx="2228850" cy="2228850"/>
            <wp:effectExtent l="19050" t="0" r="0" b="0"/>
            <wp:wrapTight wrapText="bothSides">
              <wp:wrapPolygon edited="0">
                <wp:start x="-185" y="0"/>
                <wp:lineTo x="-185" y="21415"/>
                <wp:lineTo x="21600" y="21415"/>
                <wp:lineTo x="21600" y="0"/>
                <wp:lineTo x="-185" y="0"/>
              </wp:wrapPolygon>
            </wp:wrapTight>
            <wp:docPr id="6" name="Рисунок 6" descr="C:\Users\Vladimir\AppData\Local\Microsoft\Windows\INetCache\Content.Word\IMG_85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852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D948B0">
        <w:rPr>
          <w:b/>
          <w:lang w:eastAsia="ar-SA"/>
        </w:rPr>
        <w:t>Филиал № 9 Отделения С</w:t>
      </w:r>
      <w:r w:rsidR="005A4DEE" w:rsidRPr="00D948B0">
        <w:rPr>
          <w:b/>
          <w:lang w:eastAsia="ar-SA"/>
        </w:rPr>
        <w:t xml:space="preserve">оциального фонда </w:t>
      </w:r>
      <w:r w:rsidR="003E44ED" w:rsidRPr="00D948B0">
        <w:rPr>
          <w:b/>
          <w:lang w:eastAsia="ar-SA"/>
        </w:rPr>
        <w:t>Р</w:t>
      </w:r>
      <w:r w:rsidR="005A4DEE" w:rsidRPr="00D948B0">
        <w:rPr>
          <w:b/>
          <w:lang w:eastAsia="ar-SA"/>
        </w:rPr>
        <w:t>оссии</w:t>
      </w:r>
      <w:r w:rsidR="003E44ED" w:rsidRPr="00D948B0">
        <w:rPr>
          <w:b/>
          <w:lang w:eastAsia="ar-SA"/>
        </w:rPr>
        <w:t xml:space="preserve"> по г. Москве и Московской области</w:t>
      </w:r>
      <w:r w:rsidR="003E44ED" w:rsidRPr="00A80B0A">
        <w:rPr>
          <w:lang w:eastAsia="ar-SA"/>
        </w:rPr>
        <w:t xml:space="preserve"> </w:t>
      </w:r>
      <w:r w:rsidR="00593A5F">
        <w:t xml:space="preserve">информирует, </w:t>
      </w:r>
      <w:r w:rsidR="00E6036E">
        <w:t xml:space="preserve">что с начала года граждане, имеющие право на федеральные льготы, оформили более 4 тыс. электронных проездных до места лечения. Большинство из тех, кому был предоставлен бесплатный проезд (3,4 тыс. человек), отправились в учреждения, оказывающие высокотехнологичную медицинскую помощь. 627 человек бесплатно съездили на санаторно-курортное лечение. </w:t>
      </w:r>
      <w:r>
        <w:t>Директор Филиала Людмила Тарасова напоминает, что «л</w:t>
      </w:r>
      <w:r w:rsidR="00E6036E">
        <w:t>ьготный проезд входит в набор социальных услуг (НСУ). Его предоставляют инвалидам, ветеранам, гражданам, пострадавшим от воздействия радиации</w:t>
      </w:r>
      <w:r>
        <w:t>»</w:t>
      </w:r>
      <w:r w:rsidR="00E6036E">
        <w:t xml:space="preserve">. Возможные маршруты следования и виды транспорта для поездок к месту лечения, в том числе санаторно-курортного, определяются в соответствии с законодательством. Социальный фонд оформляет бесплатный проезд вместе с путевкой в санаторий или при направлении на лечение. Гражданину выдаются талоны, которые нужно предъявлять в кассе при оформлении билета. Билет на поезд также можно заказывать </w:t>
      </w:r>
      <w:proofErr w:type="spellStart"/>
      <w:r w:rsidR="00E6036E">
        <w:t>онлайн</w:t>
      </w:r>
      <w:proofErr w:type="spellEnd"/>
      <w:r w:rsidR="00E6036E">
        <w:t>, не посещая железнодорожные кассы. Для этого нужно зарегистрироваться на сайте РЖД, выбрать маршрут следования, дату отправления, вагон и место. Когда сервис предложит получить билет по льготе Социального фонда, ввести номер ранее выданного фондом талона, паспортные данные и СНИЛС. Если же получателю льгот привычнее покупать билеты в кассе, достаточно сказать кассиру о наличии льготы и просто продиктовать номер талона.</w:t>
      </w:r>
    </w:p>
    <w:p w:rsidR="00494D61" w:rsidRDefault="00494D61" w:rsidP="00E6036E">
      <w:pPr>
        <w:pStyle w:val="a8"/>
      </w:pPr>
    </w:p>
    <w:p w:rsidR="00703C21" w:rsidRDefault="00703C21" w:rsidP="00494D61">
      <w:pPr>
        <w:pStyle w:val="a8"/>
      </w:pPr>
    </w:p>
    <w:p w:rsidR="0046500E" w:rsidRDefault="0046500E" w:rsidP="0046500E"/>
    <w:sectPr w:rsidR="0046500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0A1E" w:rsidRDefault="00720A1E" w:rsidP="00E60B04">
      <w:pPr>
        <w:spacing w:after="0" w:line="240" w:lineRule="auto"/>
      </w:pPr>
      <w:r>
        <w:separator/>
      </w:r>
    </w:p>
  </w:endnote>
  <w:endnote w:type="continuationSeparator" w:id="0">
    <w:p w:rsidR="00720A1E" w:rsidRDefault="00720A1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0A1E" w:rsidRDefault="00720A1E" w:rsidP="00E60B04">
      <w:pPr>
        <w:spacing w:after="0" w:line="240" w:lineRule="auto"/>
      </w:pPr>
      <w:r>
        <w:separator/>
      </w:r>
    </w:p>
  </w:footnote>
  <w:footnote w:type="continuationSeparator" w:id="0">
    <w:p w:rsidR="00720A1E" w:rsidRDefault="00720A1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053CF6">
    <w:pPr>
      <w:pStyle w:val="a3"/>
      <w:rPr>
        <w:rFonts w:ascii="Times New Roman" w:hAnsi="Times New Roman"/>
        <w:sz w:val="24"/>
        <w:szCs w:val="24"/>
      </w:rPr>
    </w:pPr>
    <w:r w:rsidRPr="00053CF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053CF6" w:rsidP="00E60B04">
                <w:r w:rsidRPr="00053CF6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1A6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3CF6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66BD"/>
    <w:rsid w:val="0036731E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A1E"/>
    <w:rsid w:val="00720D17"/>
    <w:rsid w:val="00726EAB"/>
    <w:rsid w:val="00734191"/>
    <w:rsid w:val="00734606"/>
    <w:rsid w:val="00742B24"/>
    <w:rsid w:val="007431A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2592A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B6A31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36E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0B34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9F6A2-A3A3-42FD-8717-5B7F3336F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2023-01-10T07:28:00Z</cp:lastPrinted>
  <dcterms:created xsi:type="dcterms:W3CDTF">2023-03-28T12:03:00Z</dcterms:created>
  <dcterms:modified xsi:type="dcterms:W3CDTF">2023-03-30T06:17:00Z</dcterms:modified>
</cp:coreProperties>
</file>