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EFC" w:rsidRDefault="00AD1EFC" w:rsidP="00AD1EFC">
      <w:pPr>
        <w:spacing w:after="0" w:line="240" w:lineRule="auto"/>
        <w:jc w:val="center"/>
        <w:rPr>
          <w:rFonts w:ascii="Times New Roman" w:hAnsi="Times New Roman"/>
          <w:b/>
          <w:sz w:val="24"/>
          <w:szCs w:val="24"/>
        </w:rPr>
      </w:pPr>
    </w:p>
    <w:p w:rsidR="008768F6" w:rsidRPr="00CE3D41" w:rsidRDefault="008768F6" w:rsidP="008768F6">
      <w:pPr>
        <w:spacing w:after="100" w:afterAutospacing="1" w:line="240" w:lineRule="auto"/>
        <w:jc w:val="center"/>
        <w:outlineLvl w:val="0"/>
        <w:rPr>
          <w:rFonts w:ascii="Times New Roman" w:eastAsia="Times New Roman" w:hAnsi="Times New Roman"/>
          <w:b/>
          <w:bCs/>
          <w:kern w:val="36"/>
          <w:sz w:val="28"/>
          <w:szCs w:val="28"/>
          <w:lang w:eastAsia="ru-RU"/>
        </w:rPr>
      </w:pPr>
      <w:r w:rsidRPr="00CE3D41">
        <w:rPr>
          <w:rFonts w:ascii="Times New Roman" w:eastAsia="Times New Roman" w:hAnsi="Times New Roman"/>
          <w:b/>
          <w:bCs/>
          <w:kern w:val="36"/>
          <w:sz w:val="28"/>
          <w:szCs w:val="28"/>
          <w:lang w:eastAsia="ru-RU"/>
        </w:rPr>
        <w:t xml:space="preserve">Получить консультацию по мерам государственной поддержки, </w:t>
      </w:r>
      <w:proofErr w:type="gramStart"/>
      <w:r w:rsidRPr="00CE3D41">
        <w:rPr>
          <w:rFonts w:ascii="Times New Roman" w:eastAsia="Times New Roman" w:hAnsi="Times New Roman"/>
          <w:b/>
          <w:bCs/>
          <w:kern w:val="36"/>
          <w:sz w:val="28"/>
          <w:szCs w:val="28"/>
          <w:lang w:eastAsia="ru-RU"/>
        </w:rPr>
        <w:t>предоставляемых</w:t>
      </w:r>
      <w:proofErr w:type="gramEnd"/>
      <w:r w:rsidRPr="00CE3D41">
        <w:rPr>
          <w:rFonts w:ascii="Times New Roman" w:eastAsia="Times New Roman" w:hAnsi="Times New Roman"/>
          <w:b/>
          <w:bCs/>
          <w:kern w:val="36"/>
          <w:sz w:val="28"/>
          <w:szCs w:val="28"/>
          <w:lang w:eastAsia="ru-RU"/>
        </w:rPr>
        <w:t xml:space="preserve"> Филиалом №9 </w:t>
      </w:r>
      <w:proofErr w:type="spellStart"/>
      <w:r w:rsidRPr="00CE3D41">
        <w:rPr>
          <w:rFonts w:ascii="Times New Roman" w:eastAsia="Times New Roman" w:hAnsi="Times New Roman"/>
          <w:b/>
          <w:bCs/>
          <w:kern w:val="36"/>
          <w:sz w:val="28"/>
          <w:szCs w:val="28"/>
          <w:lang w:eastAsia="ru-RU"/>
        </w:rPr>
        <w:t>Соцфонда</w:t>
      </w:r>
      <w:proofErr w:type="spellEnd"/>
      <w:r w:rsidRPr="00CE3D41">
        <w:rPr>
          <w:rFonts w:ascii="Times New Roman" w:eastAsia="Times New Roman" w:hAnsi="Times New Roman"/>
          <w:b/>
          <w:bCs/>
          <w:kern w:val="36"/>
          <w:sz w:val="28"/>
          <w:szCs w:val="28"/>
          <w:lang w:eastAsia="ru-RU"/>
        </w:rPr>
        <w:t>, жители региона могут по номеру 8-800-6-000-000</w:t>
      </w:r>
    </w:p>
    <w:p w:rsidR="00CD03C6" w:rsidRDefault="008768F6" w:rsidP="0031197F">
      <w:pPr>
        <w:pStyle w:val="1"/>
        <w:numPr>
          <w:ilvl w:val="0"/>
          <w:numId w:val="0"/>
        </w:numPr>
        <w:jc w:val="both"/>
        <w:rPr>
          <w:sz w:val="24"/>
          <w:szCs w:val="24"/>
          <w:shd w:val="clear" w:color="auto" w:fill="FCFFFE"/>
        </w:rPr>
      </w:pPr>
      <w:r>
        <w:rPr>
          <w:sz w:val="24"/>
          <w:szCs w:val="24"/>
          <w:shd w:val="clear" w:color="auto" w:fill="FCFFFE"/>
        </w:rPr>
        <w:t>20</w:t>
      </w:r>
      <w:r w:rsidR="00BF175F" w:rsidRPr="00BF175F">
        <w:rPr>
          <w:sz w:val="24"/>
          <w:szCs w:val="24"/>
          <w:shd w:val="clear" w:color="auto" w:fill="FCFFFE"/>
        </w:rPr>
        <w:t xml:space="preserve"> января 2023 года</w:t>
      </w:r>
    </w:p>
    <w:p w:rsidR="008768F6" w:rsidRPr="00CE3D41" w:rsidRDefault="00BF175F" w:rsidP="00B66CE6">
      <w:pPr>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Филиал №9 </w:t>
      </w:r>
      <w:r w:rsidRPr="00844717">
        <w:rPr>
          <w:rFonts w:ascii="Times New Roman" w:eastAsia="Times New Roman" w:hAnsi="Times New Roman"/>
          <w:b/>
          <w:sz w:val="24"/>
          <w:szCs w:val="24"/>
          <w:lang w:eastAsia="ru-RU"/>
        </w:rPr>
        <w:t xml:space="preserve"> </w:t>
      </w:r>
      <w:r w:rsidR="00E32227">
        <w:rPr>
          <w:rFonts w:ascii="Times New Roman" w:eastAsia="Times New Roman" w:hAnsi="Times New Roman"/>
          <w:b/>
          <w:sz w:val="24"/>
          <w:szCs w:val="24"/>
          <w:lang w:eastAsia="ru-RU"/>
        </w:rPr>
        <w:t xml:space="preserve">Отделения СФР </w:t>
      </w:r>
      <w:r w:rsidRPr="00844717">
        <w:rPr>
          <w:rFonts w:ascii="Times New Roman" w:eastAsia="Times New Roman" w:hAnsi="Times New Roman"/>
          <w:b/>
          <w:sz w:val="24"/>
          <w:szCs w:val="24"/>
          <w:lang w:eastAsia="ru-RU"/>
        </w:rPr>
        <w:t>по г</w:t>
      </w:r>
      <w:proofErr w:type="gramStart"/>
      <w:r w:rsidRPr="00844717">
        <w:rPr>
          <w:rFonts w:ascii="Times New Roman" w:eastAsia="Times New Roman" w:hAnsi="Times New Roman"/>
          <w:b/>
          <w:sz w:val="24"/>
          <w:szCs w:val="24"/>
          <w:lang w:eastAsia="ru-RU"/>
        </w:rPr>
        <w:t>.М</w:t>
      </w:r>
      <w:proofErr w:type="gramEnd"/>
      <w:r w:rsidRPr="00844717">
        <w:rPr>
          <w:rFonts w:ascii="Times New Roman" w:eastAsia="Times New Roman" w:hAnsi="Times New Roman"/>
          <w:b/>
          <w:sz w:val="24"/>
          <w:szCs w:val="24"/>
          <w:lang w:eastAsia="ru-RU"/>
        </w:rPr>
        <w:t>оскве и Московской области</w:t>
      </w:r>
      <w:r w:rsidR="00E32227">
        <w:rPr>
          <w:rFonts w:ascii="Times New Roman" w:eastAsia="Times New Roman" w:hAnsi="Times New Roman"/>
          <w:b/>
          <w:sz w:val="24"/>
          <w:szCs w:val="24"/>
          <w:lang w:eastAsia="ru-RU"/>
        </w:rPr>
        <w:t xml:space="preserve"> </w:t>
      </w:r>
      <w:r w:rsidR="008768F6" w:rsidRPr="008768F6">
        <w:rPr>
          <w:rFonts w:ascii="Times New Roman" w:eastAsia="Times New Roman" w:hAnsi="Times New Roman"/>
          <w:sz w:val="24"/>
          <w:szCs w:val="24"/>
          <w:lang w:eastAsia="ru-RU"/>
        </w:rPr>
        <w:t>информирует, что</w:t>
      </w:r>
      <w:r w:rsidR="008768F6">
        <w:rPr>
          <w:rFonts w:ascii="Times New Roman" w:eastAsia="Times New Roman" w:hAnsi="Times New Roman"/>
          <w:b/>
          <w:sz w:val="24"/>
          <w:szCs w:val="24"/>
          <w:lang w:eastAsia="ru-RU"/>
        </w:rPr>
        <w:t xml:space="preserve"> </w:t>
      </w:r>
      <w:r w:rsidR="008768F6">
        <w:rPr>
          <w:rFonts w:ascii="Times New Roman" w:eastAsia="Times New Roman" w:hAnsi="Times New Roman"/>
          <w:sz w:val="24"/>
          <w:szCs w:val="24"/>
          <w:lang w:eastAsia="ru-RU"/>
        </w:rPr>
        <w:t>ж</w:t>
      </w:r>
      <w:r w:rsidR="008768F6" w:rsidRPr="00CE3D41">
        <w:rPr>
          <w:rFonts w:ascii="Times New Roman" w:eastAsia="Times New Roman" w:hAnsi="Times New Roman"/>
          <w:sz w:val="24"/>
          <w:szCs w:val="24"/>
          <w:lang w:eastAsia="ru-RU"/>
        </w:rPr>
        <w:t xml:space="preserve">ителям </w:t>
      </w:r>
      <w:r w:rsidR="008768F6">
        <w:rPr>
          <w:rFonts w:ascii="Times New Roman" w:eastAsia="Times New Roman" w:hAnsi="Times New Roman"/>
          <w:sz w:val="24"/>
          <w:szCs w:val="24"/>
          <w:lang w:eastAsia="ru-RU"/>
        </w:rPr>
        <w:t xml:space="preserve">Московского </w:t>
      </w:r>
      <w:r w:rsidR="008768F6" w:rsidRPr="00CE3D41">
        <w:rPr>
          <w:rFonts w:ascii="Times New Roman" w:eastAsia="Times New Roman" w:hAnsi="Times New Roman"/>
          <w:sz w:val="24"/>
          <w:szCs w:val="24"/>
          <w:lang w:eastAsia="ru-RU"/>
        </w:rPr>
        <w:t xml:space="preserve">региона для получения консультации по вопросам, входящим в компетенцию </w:t>
      </w:r>
      <w:r w:rsidR="008768F6">
        <w:rPr>
          <w:rFonts w:ascii="Times New Roman" w:eastAsia="Times New Roman" w:hAnsi="Times New Roman"/>
          <w:sz w:val="24"/>
          <w:szCs w:val="24"/>
          <w:lang w:eastAsia="ru-RU"/>
        </w:rPr>
        <w:t>Филиалов О</w:t>
      </w:r>
      <w:r w:rsidR="008768F6" w:rsidRPr="00CE3D41">
        <w:rPr>
          <w:rFonts w:ascii="Times New Roman" w:eastAsia="Times New Roman" w:hAnsi="Times New Roman"/>
          <w:sz w:val="24"/>
          <w:szCs w:val="24"/>
          <w:lang w:eastAsia="ru-RU"/>
        </w:rPr>
        <w:t>тделения Социального фонда России по</w:t>
      </w:r>
      <w:r w:rsidR="008768F6">
        <w:rPr>
          <w:rFonts w:ascii="Times New Roman" w:eastAsia="Times New Roman" w:hAnsi="Times New Roman"/>
          <w:sz w:val="24"/>
          <w:szCs w:val="24"/>
          <w:lang w:eastAsia="ru-RU"/>
        </w:rPr>
        <w:t xml:space="preserve"> г.Москве и Московской области</w:t>
      </w:r>
      <w:r w:rsidR="008768F6" w:rsidRPr="00CE3D41">
        <w:rPr>
          <w:rFonts w:ascii="Times New Roman" w:eastAsia="Times New Roman" w:hAnsi="Times New Roman"/>
          <w:sz w:val="24"/>
          <w:szCs w:val="24"/>
          <w:lang w:eastAsia="ru-RU"/>
        </w:rPr>
        <w:t>, необходимо обращаться в единый контакт-центр  по номеру </w:t>
      </w:r>
      <w:r w:rsidR="008768F6" w:rsidRPr="00CE3D41">
        <w:rPr>
          <w:rFonts w:ascii="Times New Roman" w:eastAsia="Times New Roman" w:hAnsi="Times New Roman"/>
          <w:b/>
          <w:bCs/>
          <w:sz w:val="24"/>
          <w:szCs w:val="24"/>
          <w:lang w:eastAsia="ru-RU"/>
        </w:rPr>
        <w:t>8-800-6-000-000</w:t>
      </w:r>
      <w:r w:rsidR="008768F6" w:rsidRPr="00CE3D41">
        <w:rPr>
          <w:rFonts w:ascii="Times New Roman" w:eastAsia="Times New Roman" w:hAnsi="Times New Roman"/>
          <w:sz w:val="24"/>
          <w:szCs w:val="24"/>
          <w:lang w:eastAsia="ru-RU"/>
        </w:rPr>
        <w:t xml:space="preserve">.  </w:t>
      </w:r>
      <w:r w:rsidR="008768F6" w:rsidRPr="00CE3D41">
        <w:rPr>
          <w:rFonts w:ascii="Times New Roman" w:eastAsia="Times New Roman" w:hAnsi="Times New Roman"/>
          <w:i/>
          <w:sz w:val="24"/>
          <w:szCs w:val="24"/>
          <w:lang w:eastAsia="ru-RU"/>
        </w:rPr>
        <w:t>Звонки по России с мобильных и стационарных телефонов бесплатны.</w:t>
      </w:r>
      <w:r w:rsidR="00B66CE6" w:rsidRPr="00B66CE6">
        <w:rPr>
          <w:rFonts w:ascii="Times New Roman" w:eastAsia="Times New Roman" w:hAnsi="Times New Roman"/>
          <w:sz w:val="24"/>
          <w:szCs w:val="24"/>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3819525" cy="1676400"/>
            <wp:effectExtent l="19050" t="0" r="9525" b="0"/>
            <wp:wrapSquare wrapText="bothSides"/>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l="63495" t="23246" r="4273" b="59059"/>
                    <a:stretch>
                      <a:fillRect/>
                    </a:stretch>
                  </pic:blipFill>
                  <pic:spPr bwMode="auto">
                    <a:xfrm>
                      <a:off x="0" y="0"/>
                      <a:ext cx="3819525" cy="1676400"/>
                    </a:xfrm>
                    <a:prstGeom prst="rect">
                      <a:avLst/>
                    </a:prstGeom>
                    <a:noFill/>
                    <a:ln w="9525">
                      <a:noFill/>
                      <a:miter lim="800000"/>
                      <a:headEnd/>
                      <a:tailEnd/>
                    </a:ln>
                  </pic:spPr>
                </pic:pic>
              </a:graphicData>
            </a:graphic>
          </wp:anchor>
        </w:drawing>
      </w:r>
      <w:r w:rsidR="00B66CE6">
        <w:rPr>
          <w:rFonts w:ascii="Times New Roman" w:eastAsia="Times New Roman" w:hAnsi="Times New Roman"/>
          <w:i/>
          <w:sz w:val="24"/>
          <w:szCs w:val="24"/>
          <w:lang w:eastAsia="ru-RU"/>
        </w:rPr>
        <w:t xml:space="preserve"> </w:t>
      </w:r>
      <w:r w:rsidR="008768F6" w:rsidRPr="00CE3D41">
        <w:rPr>
          <w:rFonts w:ascii="Times New Roman" w:eastAsia="Times New Roman" w:hAnsi="Times New Roman"/>
          <w:sz w:val="24"/>
          <w:szCs w:val="24"/>
          <w:lang w:eastAsia="ru-RU"/>
        </w:rPr>
        <w:t>Контакт-центр взаимодействия с гражданами – единая система ведомств социального блока, в которую помимо Социального фонда входят Минтруд и учреждения медико-социальной экспертизы.</w:t>
      </w:r>
    </w:p>
    <w:p w:rsidR="008768F6" w:rsidRPr="00CE3D41" w:rsidRDefault="008768F6" w:rsidP="00B66CE6">
      <w:pPr>
        <w:spacing w:after="0" w:line="240" w:lineRule="auto"/>
        <w:jc w:val="both"/>
        <w:rPr>
          <w:rFonts w:ascii="Times New Roman" w:eastAsia="Times New Roman" w:hAnsi="Times New Roman"/>
          <w:sz w:val="24"/>
          <w:szCs w:val="24"/>
          <w:lang w:eastAsia="ru-RU"/>
        </w:rPr>
      </w:pPr>
      <w:r w:rsidRPr="00CE3D41">
        <w:rPr>
          <w:rFonts w:ascii="Times New Roman" w:eastAsia="Times New Roman" w:hAnsi="Times New Roman"/>
          <w:sz w:val="24"/>
          <w:szCs w:val="24"/>
          <w:lang w:eastAsia="ru-RU"/>
        </w:rPr>
        <w:t xml:space="preserve">По телефону </w:t>
      </w:r>
      <w:r w:rsidRPr="00CE3D41">
        <w:rPr>
          <w:rFonts w:ascii="Times New Roman" w:eastAsia="Times New Roman" w:hAnsi="Times New Roman"/>
          <w:b/>
          <w:i/>
          <w:sz w:val="24"/>
          <w:szCs w:val="24"/>
          <w:lang w:eastAsia="ru-RU"/>
        </w:rPr>
        <w:t>8-800-6000-000</w:t>
      </w:r>
      <w:r w:rsidRPr="00CE3D41">
        <w:rPr>
          <w:rFonts w:ascii="Times New Roman" w:eastAsia="Times New Roman" w:hAnsi="Times New Roman"/>
          <w:sz w:val="24"/>
          <w:szCs w:val="24"/>
          <w:lang w:eastAsia="ru-RU"/>
        </w:rPr>
        <w:t xml:space="preserve"> можно уточнить информацию по всем вопросам, касающимся мер социальной поддержки.  На первой линии на обращения отвечает виртуальный помощник. Он помогает получить информацию по самым популярным типовым запросам. Если нужна более детальная информация, виртуальный помощник переводит вызов на вторую линию, где диалог продолжает сотрудник центра. Такую информацию можно получить круглосуточно.</w:t>
      </w:r>
    </w:p>
    <w:p w:rsidR="008768F6" w:rsidRDefault="008768F6" w:rsidP="00B66CE6">
      <w:pPr>
        <w:spacing w:after="0" w:line="240" w:lineRule="auto"/>
        <w:ind w:firstLine="709"/>
        <w:jc w:val="both"/>
        <w:rPr>
          <w:rFonts w:ascii="Times New Roman" w:eastAsia="Times New Roman" w:hAnsi="Times New Roman"/>
          <w:sz w:val="24"/>
          <w:szCs w:val="24"/>
          <w:lang w:eastAsia="ru-RU"/>
        </w:rPr>
      </w:pPr>
      <w:r w:rsidRPr="00CE3D41">
        <w:rPr>
          <w:rFonts w:ascii="Times New Roman" w:eastAsia="Times New Roman" w:hAnsi="Times New Roman"/>
          <w:sz w:val="24"/>
          <w:szCs w:val="24"/>
          <w:lang w:eastAsia="ru-RU"/>
        </w:rPr>
        <w:t xml:space="preserve">Для более подробных консультаций с учетом персональных сведений  предусмотрена третья линия. Оператор идентифицирует личность обратившегося, после чего предоставляет интересующие сведения. </w:t>
      </w:r>
    </w:p>
    <w:p w:rsidR="00B66CE6" w:rsidRPr="00CE3D41" w:rsidRDefault="00B66CE6" w:rsidP="00B66CE6">
      <w:pPr>
        <w:spacing w:after="0" w:line="240" w:lineRule="auto"/>
        <w:jc w:val="both"/>
        <w:rPr>
          <w:rFonts w:ascii="Times New Roman" w:eastAsia="Times New Roman" w:hAnsi="Times New Roman"/>
          <w:sz w:val="24"/>
          <w:szCs w:val="24"/>
          <w:lang w:eastAsia="ru-RU"/>
        </w:rPr>
      </w:pPr>
    </w:p>
    <w:p w:rsidR="00B66CE6" w:rsidRPr="00F2295B" w:rsidRDefault="00B66CE6" w:rsidP="00B66CE6">
      <w:pPr>
        <w:spacing w:after="100" w:afterAutospacing="1" w:line="240" w:lineRule="auto"/>
        <w:jc w:val="both"/>
        <w:rPr>
          <w:rFonts w:ascii="Times New Roman" w:eastAsia="Times New Roman" w:hAnsi="Times New Roman"/>
          <w:sz w:val="24"/>
          <w:szCs w:val="24"/>
          <w:lang w:eastAsia="ru-RU"/>
        </w:rPr>
      </w:pPr>
      <w:r w:rsidRPr="00F2295B">
        <w:rPr>
          <w:rFonts w:ascii="Times New Roman" w:eastAsia="Times New Roman" w:hAnsi="Times New Roman"/>
          <w:b/>
          <w:sz w:val="24"/>
          <w:szCs w:val="24"/>
          <w:lang w:eastAsia="ru-RU"/>
        </w:rPr>
        <w:t>СПРАВОЧНО:</w:t>
      </w:r>
      <w:r>
        <w:rPr>
          <w:rFonts w:ascii="Times New Roman" w:eastAsia="Times New Roman" w:hAnsi="Times New Roman"/>
          <w:sz w:val="24"/>
          <w:szCs w:val="24"/>
          <w:lang w:eastAsia="ru-RU"/>
        </w:rPr>
        <w:t xml:space="preserve"> </w:t>
      </w:r>
      <w:r w:rsidRPr="00F2295B">
        <w:rPr>
          <w:rFonts w:ascii="Times New Roman" w:eastAsia="Times New Roman" w:hAnsi="Times New Roman"/>
          <w:sz w:val="24"/>
          <w:szCs w:val="24"/>
          <w:lang w:eastAsia="ru-RU"/>
        </w:rPr>
        <w:t xml:space="preserve">Единый контакт-центр начал работу с апреля 2021 года в рамках реализации проекта «Социальное казначейство». По телефону 8-800-6000-000 и в </w:t>
      </w:r>
      <w:proofErr w:type="spellStart"/>
      <w:r w:rsidRPr="00F2295B">
        <w:rPr>
          <w:rFonts w:ascii="Times New Roman" w:eastAsia="Times New Roman" w:hAnsi="Times New Roman"/>
          <w:sz w:val="24"/>
          <w:szCs w:val="24"/>
          <w:lang w:eastAsia="ru-RU"/>
        </w:rPr>
        <w:t>онлайн-чате</w:t>
      </w:r>
      <w:proofErr w:type="spellEnd"/>
      <w:r w:rsidRPr="00F2295B">
        <w:rPr>
          <w:rFonts w:ascii="Times New Roman" w:eastAsia="Times New Roman" w:hAnsi="Times New Roman"/>
          <w:sz w:val="24"/>
          <w:szCs w:val="24"/>
          <w:lang w:eastAsia="ru-RU"/>
        </w:rPr>
        <w:t xml:space="preserve"> можно узнать ответы на вопросы о мерах социальной поддержки. На обращения отвечает виртуальный ассистент, который помогает получить информацию по самым популярным запросам, например о том, как воспользоваться материнским капиталом или получить СНИЛС, как сменить способ доставки пенсии или какие документы нужно представить для получения выплаты.</w:t>
      </w:r>
    </w:p>
    <w:p w:rsidR="008768F6" w:rsidRDefault="008768F6" w:rsidP="008768F6">
      <w:pPr>
        <w:jc w:val="both"/>
      </w:pPr>
    </w:p>
    <w:p w:rsidR="008768F6" w:rsidRPr="00BF175F" w:rsidRDefault="008768F6" w:rsidP="00BF175F">
      <w:pPr>
        <w:rPr>
          <w:lang w:eastAsia="ar-SA"/>
        </w:rPr>
      </w:pPr>
    </w:p>
    <w:sectPr w:rsidR="008768F6" w:rsidRPr="00BF175F"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A66" w:rsidRDefault="005E7A66" w:rsidP="00E60B04">
      <w:pPr>
        <w:spacing w:after="0" w:line="240" w:lineRule="auto"/>
      </w:pPr>
      <w:r>
        <w:separator/>
      </w:r>
    </w:p>
  </w:endnote>
  <w:endnote w:type="continuationSeparator" w:id="0">
    <w:p w:rsidR="005E7A66" w:rsidRDefault="005E7A66"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A66" w:rsidRDefault="005E7A66" w:rsidP="00E60B04">
      <w:pPr>
        <w:spacing w:after="0" w:line="240" w:lineRule="auto"/>
      </w:pPr>
      <w:r>
        <w:separator/>
      </w:r>
    </w:p>
  </w:footnote>
  <w:footnote w:type="continuationSeparator" w:id="0">
    <w:p w:rsidR="005E7A66" w:rsidRDefault="005E7A66"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DE5C05">
    <w:pPr>
      <w:pStyle w:val="a3"/>
      <w:rPr>
        <w:rFonts w:ascii="Times New Roman" w:hAnsi="Times New Roman"/>
        <w:sz w:val="24"/>
        <w:szCs w:val="24"/>
      </w:rPr>
    </w:pPr>
    <w:r w:rsidRPr="00DE5C05">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DE5C05" w:rsidP="00E60B04">
                <w:r w:rsidRPr="00DE5C05">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6"/>
  </w:num>
  <w:num w:numId="9">
    <w:abstractNumId w:val="10"/>
  </w:num>
  <w:num w:numId="10">
    <w:abstractNumId w:val="27"/>
  </w:num>
  <w:num w:numId="11">
    <w:abstractNumId w:val="7"/>
  </w:num>
  <w:num w:numId="12">
    <w:abstractNumId w:val="28"/>
  </w:num>
  <w:num w:numId="13">
    <w:abstractNumId w:val="8"/>
  </w:num>
  <w:num w:numId="14">
    <w:abstractNumId w:val="1"/>
  </w:num>
  <w:num w:numId="15">
    <w:abstractNumId w:val="5"/>
  </w:num>
  <w:num w:numId="16">
    <w:abstractNumId w:val="12"/>
  </w:num>
  <w:num w:numId="17">
    <w:abstractNumId w:val="19"/>
  </w:num>
  <w:num w:numId="18">
    <w:abstractNumId w:val="3"/>
  </w:num>
  <w:num w:numId="19">
    <w:abstractNumId w:val="13"/>
  </w:num>
  <w:num w:numId="20">
    <w:abstractNumId w:val="15"/>
  </w:num>
  <w:num w:numId="21">
    <w:abstractNumId w:val="30"/>
  </w:num>
  <w:num w:numId="22">
    <w:abstractNumId w:val="9"/>
  </w:num>
  <w:num w:numId="23">
    <w:abstractNumId w:val="21"/>
  </w:num>
  <w:num w:numId="24">
    <w:abstractNumId w:val="23"/>
  </w:num>
  <w:num w:numId="25">
    <w:abstractNumId w:val="25"/>
  </w:num>
  <w:num w:numId="26">
    <w:abstractNumId w:val="18"/>
  </w:num>
  <w:num w:numId="27">
    <w:abstractNumId w:val="2"/>
  </w:num>
  <w:num w:numId="28">
    <w:abstractNumId w:val="29"/>
  </w:num>
  <w:num w:numId="29">
    <w:abstractNumId w:val="4"/>
  </w:num>
  <w:num w:numId="30">
    <w:abstractNumId w:val="22"/>
  </w:num>
  <w:num w:numId="31">
    <w:abstractNumId w:val="26"/>
  </w:num>
  <w:num w:numId="32">
    <w:abstractNumId w:val="11"/>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40962"/>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5ACA"/>
    <w:rsid w:val="00083733"/>
    <w:rsid w:val="000A01D0"/>
    <w:rsid w:val="000A2B05"/>
    <w:rsid w:val="000A3A2B"/>
    <w:rsid w:val="000A72B7"/>
    <w:rsid w:val="000B2C8F"/>
    <w:rsid w:val="000B4D43"/>
    <w:rsid w:val="000B6089"/>
    <w:rsid w:val="000B63DF"/>
    <w:rsid w:val="000C02D5"/>
    <w:rsid w:val="000C3184"/>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06B8"/>
    <w:rsid w:val="001451BF"/>
    <w:rsid w:val="00150AFA"/>
    <w:rsid w:val="0015121B"/>
    <w:rsid w:val="00153741"/>
    <w:rsid w:val="00157A99"/>
    <w:rsid w:val="00167A73"/>
    <w:rsid w:val="00167F83"/>
    <w:rsid w:val="00172BFC"/>
    <w:rsid w:val="001752DD"/>
    <w:rsid w:val="00176833"/>
    <w:rsid w:val="00187148"/>
    <w:rsid w:val="00187167"/>
    <w:rsid w:val="0019314B"/>
    <w:rsid w:val="00196650"/>
    <w:rsid w:val="001A07DB"/>
    <w:rsid w:val="001A4C69"/>
    <w:rsid w:val="001A5C99"/>
    <w:rsid w:val="001A5E41"/>
    <w:rsid w:val="001A62E4"/>
    <w:rsid w:val="001A6B18"/>
    <w:rsid w:val="001A712C"/>
    <w:rsid w:val="001B3DC0"/>
    <w:rsid w:val="001B44B5"/>
    <w:rsid w:val="001B52EC"/>
    <w:rsid w:val="001B6600"/>
    <w:rsid w:val="001B68EC"/>
    <w:rsid w:val="001C04A3"/>
    <w:rsid w:val="001C3802"/>
    <w:rsid w:val="001C45E8"/>
    <w:rsid w:val="001C4964"/>
    <w:rsid w:val="001D0B0B"/>
    <w:rsid w:val="001D40A5"/>
    <w:rsid w:val="001D49CB"/>
    <w:rsid w:val="001D4FCD"/>
    <w:rsid w:val="001E7B7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C0B23"/>
    <w:rsid w:val="002C3D10"/>
    <w:rsid w:val="002C7CEE"/>
    <w:rsid w:val="002D2D76"/>
    <w:rsid w:val="002D41F1"/>
    <w:rsid w:val="002D4787"/>
    <w:rsid w:val="002E3226"/>
    <w:rsid w:val="002E4B3A"/>
    <w:rsid w:val="002E641A"/>
    <w:rsid w:val="002F2AF2"/>
    <w:rsid w:val="002F2B7E"/>
    <w:rsid w:val="002F5379"/>
    <w:rsid w:val="00304962"/>
    <w:rsid w:val="00310C1D"/>
    <w:rsid w:val="0031146A"/>
    <w:rsid w:val="0031197F"/>
    <w:rsid w:val="00316DB5"/>
    <w:rsid w:val="0031748F"/>
    <w:rsid w:val="003200CA"/>
    <w:rsid w:val="00323456"/>
    <w:rsid w:val="0032444D"/>
    <w:rsid w:val="0032670A"/>
    <w:rsid w:val="003274E2"/>
    <w:rsid w:val="003317B4"/>
    <w:rsid w:val="00331E05"/>
    <w:rsid w:val="00340017"/>
    <w:rsid w:val="00340932"/>
    <w:rsid w:val="00340CA8"/>
    <w:rsid w:val="0034298A"/>
    <w:rsid w:val="00344344"/>
    <w:rsid w:val="00346BA4"/>
    <w:rsid w:val="00350EA7"/>
    <w:rsid w:val="003535BD"/>
    <w:rsid w:val="00361EC1"/>
    <w:rsid w:val="003666BD"/>
    <w:rsid w:val="00367F24"/>
    <w:rsid w:val="00390439"/>
    <w:rsid w:val="00395818"/>
    <w:rsid w:val="003A0E66"/>
    <w:rsid w:val="003A1DBB"/>
    <w:rsid w:val="003A610C"/>
    <w:rsid w:val="003A71DB"/>
    <w:rsid w:val="003B4134"/>
    <w:rsid w:val="003B6D94"/>
    <w:rsid w:val="003B7DBB"/>
    <w:rsid w:val="003C114D"/>
    <w:rsid w:val="003D11F8"/>
    <w:rsid w:val="003D1BA0"/>
    <w:rsid w:val="003D352C"/>
    <w:rsid w:val="003E24F4"/>
    <w:rsid w:val="003E4459"/>
    <w:rsid w:val="003E499A"/>
    <w:rsid w:val="003F0F57"/>
    <w:rsid w:val="00403A83"/>
    <w:rsid w:val="0040412D"/>
    <w:rsid w:val="004073E9"/>
    <w:rsid w:val="00414CD3"/>
    <w:rsid w:val="0041512A"/>
    <w:rsid w:val="00415D96"/>
    <w:rsid w:val="004175E2"/>
    <w:rsid w:val="004201A9"/>
    <w:rsid w:val="0042199F"/>
    <w:rsid w:val="00422A5E"/>
    <w:rsid w:val="004259DA"/>
    <w:rsid w:val="0043100C"/>
    <w:rsid w:val="004315B7"/>
    <w:rsid w:val="00431749"/>
    <w:rsid w:val="00431D39"/>
    <w:rsid w:val="0043274C"/>
    <w:rsid w:val="00446A8E"/>
    <w:rsid w:val="00451AFF"/>
    <w:rsid w:val="00455455"/>
    <w:rsid w:val="004571AB"/>
    <w:rsid w:val="00457E26"/>
    <w:rsid w:val="00470545"/>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4616"/>
    <w:rsid w:val="00546DD4"/>
    <w:rsid w:val="00550096"/>
    <w:rsid w:val="0055221F"/>
    <w:rsid w:val="00553823"/>
    <w:rsid w:val="005545E9"/>
    <w:rsid w:val="0056043F"/>
    <w:rsid w:val="005609EC"/>
    <w:rsid w:val="00561FC1"/>
    <w:rsid w:val="005627E1"/>
    <w:rsid w:val="0056677F"/>
    <w:rsid w:val="00571C96"/>
    <w:rsid w:val="00575CAF"/>
    <w:rsid w:val="0057721E"/>
    <w:rsid w:val="00580788"/>
    <w:rsid w:val="00581639"/>
    <w:rsid w:val="005816E7"/>
    <w:rsid w:val="00581F23"/>
    <w:rsid w:val="00584239"/>
    <w:rsid w:val="00593C31"/>
    <w:rsid w:val="0059562E"/>
    <w:rsid w:val="00597073"/>
    <w:rsid w:val="005A041F"/>
    <w:rsid w:val="005A562E"/>
    <w:rsid w:val="005A64D3"/>
    <w:rsid w:val="005A6E4C"/>
    <w:rsid w:val="005B111A"/>
    <w:rsid w:val="005B18C8"/>
    <w:rsid w:val="005B35B8"/>
    <w:rsid w:val="005B5592"/>
    <w:rsid w:val="005C0936"/>
    <w:rsid w:val="005C10C5"/>
    <w:rsid w:val="005C2419"/>
    <w:rsid w:val="005C279B"/>
    <w:rsid w:val="005C512A"/>
    <w:rsid w:val="005C6142"/>
    <w:rsid w:val="005E2336"/>
    <w:rsid w:val="005E7A6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5A01"/>
    <w:rsid w:val="006762D7"/>
    <w:rsid w:val="006830D5"/>
    <w:rsid w:val="0069381E"/>
    <w:rsid w:val="00693A16"/>
    <w:rsid w:val="0069413E"/>
    <w:rsid w:val="006943AF"/>
    <w:rsid w:val="0069512D"/>
    <w:rsid w:val="006957B7"/>
    <w:rsid w:val="00696B43"/>
    <w:rsid w:val="006A3108"/>
    <w:rsid w:val="006A6C22"/>
    <w:rsid w:val="006A7740"/>
    <w:rsid w:val="006A7A14"/>
    <w:rsid w:val="006B0268"/>
    <w:rsid w:val="006B12A1"/>
    <w:rsid w:val="006B266B"/>
    <w:rsid w:val="006B68DF"/>
    <w:rsid w:val="006C4154"/>
    <w:rsid w:val="006C62AC"/>
    <w:rsid w:val="006D4724"/>
    <w:rsid w:val="006D4D28"/>
    <w:rsid w:val="006D6333"/>
    <w:rsid w:val="006E3277"/>
    <w:rsid w:val="006E3527"/>
    <w:rsid w:val="006E357B"/>
    <w:rsid w:val="006E559B"/>
    <w:rsid w:val="006F1137"/>
    <w:rsid w:val="00704828"/>
    <w:rsid w:val="007100F8"/>
    <w:rsid w:val="00713189"/>
    <w:rsid w:val="0071352B"/>
    <w:rsid w:val="007156A3"/>
    <w:rsid w:val="00720D17"/>
    <w:rsid w:val="00734191"/>
    <w:rsid w:val="00734606"/>
    <w:rsid w:val="00742B24"/>
    <w:rsid w:val="007508B0"/>
    <w:rsid w:val="00751ED9"/>
    <w:rsid w:val="00751FCD"/>
    <w:rsid w:val="00755782"/>
    <w:rsid w:val="007564CE"/>
    <w:rsid w:val="00762E88"/>
    <w:rsid w:val="00763A34"/>
    <w:rsid w:val="007701F9"/>
    <w:rsid w:val="00773D33"/>
    <w:rsid w:val="0077443E"/>
    <w:rsid w:val="00774DE1"/>
    <w:rsid w:val="007871B7"/>
    <w:rsid w:val="007876C1"/>
    <w:rsid w:val="00792063"/>
    <w:rsid w:val="00796C54"/>
    <w:rsid w:val="007A3344"/>
    <w:rsid w:val="007A389C"/>
    <w:rsid w:val="007B0CCC"/>
    <w:rsid w:val="007B67F4"/>
    <w:rsid w:val="007C02FD"/>
    <w:rsid w:val="007C6C43"/>
    <w:rsid w:val="007D0805"/>
    <w:rsid w:val="007D0B3B"/>
    <w:rsid w:val="007D3D2C"/>
    <w:rsid w:val="007D4E20"/>
    <w:rsid w:val="007E3AA3"/>
    <w:rsid w:val="007E4B1E"/>
    <w:rsid w:val="007E4EEE"/>
    <w:rsid w:val="007E4EF1"/>
    <w:rsid w:val="007E6626"/>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1F0B"/>
    <w:rsid w:val="008721B1"/>
    <w:rsid w:val="00875EA8"/>
    <w:rsid w:val="008768F6"/>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CB9"/>
    <w:rsid w:val="008F1D40"/>
    <w:rsid w:val="008F5DE3"/>
    <w:rsid w:val="008F63A3"/>
    <w:rsid w:val="008F65B8"/>
    <w:rsid w:val="00901ACB"/>
    <w:rsid w:val="00902265"/>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41FF"/>
    <w:rsid w:val="00995093"/>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57123"/>
    <w:rsid w:val="00A605BE"/>
    <w:rsid w:val="00A61958"/>
    <w:rsid w:val="00A674BB"/>
    <w:rsid w:val="00A709D3"/>
    <w:rsid w:val="00A74848"/>
    <w:rsid w:val="00A75766"/>
    <w:rsid w:val="00A760E5"/>
    <w:rsid w:val="00A76490"/>
    <w:rsid w:val="00A86AAE"/>
    <w:rsid w:val="00A90FD7"/>
    <w:rsid w:val="00A92006"/>
    <w:rsid w:val="00A9431C"/>
    <w:rsid w:val="00A976F0"/>
    <w:rsid w:val="00AA424D"/>
    <w:rsid w:val="00AA4F05"/>
    <w:rsid w:val="00AC2602"/>
    <w:rsid w:val="00AC4D5D"/>
    <w:rsid w:val="00AC7844"/>
    <w:rsid w:val="00AD1AFB"/>
    <w:rsid w:val="00AD1C14"/>
    <w:rsid w:val="00AD1EFC"/>
    <w:rsid w:val="00AD2477"/>
    <w:rsid w:val="00AD5086"/>
    <w:rsid w:val="00AE0F98"/>
    <w:rsid w:val="00AE1AEF"/>
    <w:rsid w:val="00AE27AB"/>
    <w:rsid w:val="00AE2B44"/>
    <w:rsid w:val="00AE3E59"/>
    <w:rsid w:val="00AE57B3"/>
    <w:rsid w:val="00AF33E2"/>
    <w:rsid w:val="00AF4719"/>
    <w:rsid w:val="00AF5255"/>
    <w:rsid w:val="00AF761E"/>
    <w:rsid w:val="00B02F3E"/>
    <w:rsid w:val="00B046FF"/>
    <w:rsid w:val="00B2018B"/>
    <w:rsid w:val="00B23E99"/>
    <w:rsid w:val="00B272D6"/>
    <w:rsid w:val="00B30528"/>
    <w:rsid w:val="00B30779"/>
    <w:rsid w:val="00B3434A"/>
    <w:rsid w:val="00B372FE"/>
    <w:rsid w:val="00B44F16"/>
    <w:rsid w:val="00B548D8"/>
    <w:rsid w:val="00B626CE"/>
    <w:rsid w:val="00B65FA9"/>
    <w:rsid w:val="00B6601E"/>
    <w:rsid w:val="00B66CE6"/>
    <w:rsid w:val="00B67A4C"/>
    <w:rsid w:val="00B728C7"/>
    <w:rsid w:val="00B728E7"/>
    <w:rsid w:val="00B808AD"/>
    <w:rsid w:val="00B83F92"/>
    <w:rsid w:val="00B87C7F"/>
    <w:rsid w:val="00B925A8"/>
    <w:rsid w:val="00B9607B"/>
    <w:rsid w:val="00BA1C92"/>
    <w:rsid w:val="00BB4ACC"/>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581A"/>
    <w:rsid w:val="00C76728"/>
    <w:rsid w:val="00C8088E"/>
    <w:rsid w:val="00C85402"/>
    <w:rsid w:val="00C95EEA"/>
    <w:rsid w:val="00CA17A6"/>
    <w:rsid w:val="00CA20CF"/>
    <w:rsid w:val="00CA2A0F"/>
    <w:rsid w:val="00CA435A"/>
    <w:rsid w:val="00CA6F3E"/>
    <w:rsid w:val="00CB2E6A"/>
    <w:rsid w:val="00CB4B2B"/>
    <w:rsid w:val="00CC00AC"/>
    <w:rsid w:val="00CC1D9A"/>
    <w:rsid w:val="00CC490F"/>
    <w:rsid w:val="00CD03C6"/>
    <w:rsid w:val="00CD222E"/>
    <w:rsid w:val="00CD5F39"/>
    <w:rsid w:val="00CE154D"/>
    <w:rsid w:val="00CE220B"/>
    <w:rsid w:val="00CE4883"/>
    <w:rsid w:val="00CF4BC8"/>
    <w:rsid w:val="00D05DDC"/>
    <w:rsid w:val="00D06B80"/>
    <w:rsid w:val="00D167EA"/>
    <w:rsid w:val="00D225A3"/>
    <w:rsid w:val="00D235BA"/>
    <w:rsid w:val="00D433B5"/>
    <w:rsid w:val="00D439C8"/>
    <w:rsid w:val="00D46447"/>
    <w:rsid w:val="00D47F85"/>
    <w:rsid w:val="00D5354D"/>
    <w:rsid w:val="00D56D6A"/>
    <w:rsid w:val="00D709AB"/>
    <w:rsid w:val="00D75CB5"/>
    <w:rsid w:val="00D8146B"/>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5C05"/>
    <w:rsid w:val="00DE70BF"/>
    <w:rsid w:val="00DF32BD"/>
    <w:rsid w:val="00E14931"/>
    <w:rsid w:val="00E16602"/>
    <w:rsid w:val="00E23568"/>
    <w:rsid w:val="00E2485B"/>
    <w:rsid w:val="00E32227"/>
    <w:rsid w:val="00E3303E"/>
    <w:rsid w:val="00E355A4"/>
    <w:rsid w:val="00E412E7"/>
    <w:rsid w:val="00E42538"/>
    <w:rsid w:val="00E439B2"/>
    <w:rsid w:val="00E47A01"/>
    <w:rsid w:val="00E5131D"/>
    <w:rsid w:val="00E538B9"/>
    <w:rsid w:val="00E549B1"/>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6435"/>
    <w:rsid w:val="00F379C1"/>
    <w:rsid w:val="00F4211F"/>
    <w:rsid w:val="00F437D0"/>
    <w:rsid w:val="00F506CF"/>
    <w:rsid w:val="00F53286"/>
    <w:rsid w:val="00F56C33"/>
    <w:rsid w:val="00F57481"/>
    <w:rsid w:val="00F579C0"/>
    <w:rsid w:val="00F60859"/>
    <w:rsid w:val="00F62BA2"/>
    <w:rsid w:val="00F65522"/>
    <w:rsid w:val="00F65798"/>
    <w:rsid w:val="00F7089A"/>
    <w:rsid w:val="00F72AC1"/>
    <w:rsid w:val="00F737F4"/>
    <w:rsid w:val="00F75DF7"/>
    <w:rsid w:val="00F92922"/>
    <w:rsid w:val="00F94B02"/>
    <w:rsid w:val="00FA2EFC"/>
    <w:rsid w:val="00FA620E"/>
    <w:rsid w:val="00FA7930"/>
    <w:rsid w:val="00FA7E87"/>
    <w:rsid w:val="00FB082B"/>
    <w:rsid w:val="00FB29DB"/>
    <w:rsid w:val="00FB5561"/>
    <w:rsid w:val="00FC2476"/>
    <w:rsid w:val="00FC74FC"/>
    <w:rsid w:val="00FD3296"/>
    <w:rsid w:val="00FD3780"/>
    <w:rsid w:val="00FD3EF6"/>
    <w:rsid w:val="00FD6107"/>
    <w:rsid w:val="00FE052E"/>
    <w:rsid w:val="00FE1C80"/>
    <w:rsid w:val="00FE24AD"/>
    <w:rsid w:val="00FE2C4C"/>
    <w:rsid w:val="00FE4E4D"/>
    <w:rsid w:val="00FE6459"/>
    <w:rsid w:val="00FF0AAF"/>
    <w:rsid w:val="00FF1379"/>
    <w:rsid w:val="00FF3825"/>
    <w:rsid w:val="00FF39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C2039-AD5E-4447-9870-9744E544F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2023-01-20T07:33:00Z</cp:lastPrinted>
  <dcterms:created xsi:type="dcterms:W3CDTF">2023-01-20T07:33:00Z</dcterms:created>
  <dcterms:modified xsi:type="dcterms:W3CDTF">2023-01-20T07:33:00Z</dcterms:modified>
</cp:coreProperties>
</file>