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BFD" w:rsidRPr="00AC3BFD" w:rsidRDefault="00AC3BFD" w:rsidP="00767D46">
      <w:pPr>
        <w:pStyle w:val="1"/>
        <w:jc w:val="center"/>
        <w:rPr>
          <w:sz w:val="28"/>
          <w:szCs w:val="28"/>
        </w:rPr>
      </w:pPr>
      <w:r w:rsidRPr="00AC3BFD">
        <w:rPr>
          <w:sz w:val="28"/>
          <w:szCs w:val="28"/>
        </w:rPr>
        <w:t>Социальный фонд начал оформлять пенсии, пособия, больничные и другие выплаты жителям новых регионов России</w:t>
      </w:r>
    </w:p>
    <w:p w:rsidR="002428A4" w:rsidRPr="003E44ED" w:rsidRDefault="002428A4" w:rsidP="002428A4">
      <w:pPr>
        <w:pStyle w:val="1"/>
        <w:rPr>
          <w:sz w:val="28"/>
          <w:szCs w:val="28"/>
          <w:shd w:val="clear" w:color="auto" w:fill="FCFFFE"/>
        </w:rPr>
      </w:pPr>
    </w:p>
    <w:p w:rsidR="00BF175F" w:rsidRPr="003E44ED" w:rsidRDefault="002428A4" w:rsidP="002428A4">
      <w:pPr>
        <w:pStyle w:val="1"/>
        <w:rPr>
          <w:b w:val="0"/>
          <w:sz w:val="24"/>
          <w:szCs w:val="24"/>
          <w:shd w:val="clear" w:color="auto" w:fill="FCFFFE"/>
        </w:rPr>
      </w:pPr>
      <w:r w:rsidRPr="002428A4">
        <w:rPr>
          <w:sz w:val="28"/>
          <w:szCs w:val="28"/>
        </w:rPr>
        <w:t xml:space="preserve"> </w:t>
      </w:r>
      <w:r w:rsidR="00AC3BFD">
        <w:rPr>
          <w:b w:val="0"/>
          <w:sz w:val="24"/>
          <w:szCs w:val="24"/>
          <w:shd w:val="clear" w:color="auto" w:fill="FCFFFE"/>
        </w:rPr>
        <w:t>02</w:t>
      </w:r>
      <w:r w:rsidR="007F0AA2">
        <w:rPr>
          <w:b w:val="0"/>
          <w:sz w:val="24"/>
          <w:szCs w:val="24"/>
          <w:shd w:val="clear" w:color="auto" w:fill="FCFFFE"/>
        </w:rPr>
        <w:t xml:space="preserve"> марта</w:t>
      </w:r>
      <w:r w:rsidRPr="003E44ED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767D46" w:rsidRDefault="00D714CC" w:rsidP="00767D46">
      <w:pPr>
        <w:pStyle w:val="a8"/>
        <w:jc w:val="both"/>
        <w:rPr>
          <w:lang w:eastAsia="ar-SA"/>
        </w:rPr>
      </w:pPr>
      <w:r>
        <w:rPr>
          <w:b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3796665</wp:posOffset>
            </wp:positionH>
            <wp:positionV relativeFrom="paragraph">
              <wp:posOffset>3769360</wp:posOffset>
            </wp:positionV>
            <wp:extent cx="2114550" cy="2114550"/>
            <wp:effectExtent l="19050" t="0" r="0" b="0"/>
            <wp:wrapTight wrapText="bothSides">
              <wp:wrapPolygon edited="0">
                <wp:start x="-195" y="0"/>
                <wp:lineTo x="-195" y="21405"/>
                <wp:lineTo x="21600" y="21405"/>
                <wp:lineTo x="21600" y="0"/>
                <wp:lineTo x="-195" y="0"/>
              </wp:wrapPolygon>
            </wp:wrapTight>
            <wp:docPr id="4" name="Рисунок 4" descr="C:\Users\Vladimir\AppData\Local\Temp\Rar$DRa0.774\IMG_82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ladimir\AppData\Local\Temp\Rar$DRa0.774\IMG_8253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949325</wp:posOffset>
            </wp:positionV>
            <wp:extent cx="1905000" cy="2684780"/>
            <wp:effectExtent l="19050" t="0" r="0" b="0"/>
            <wp:wrapTight wrapText="bothSides">
              <wp:wrapPolygon edited="0">
                <wp:start x="-216" y="0"/>
                <wp:lineTo x="-216" y="21457"/>
                <wp:lineTo x="21600" y="21457"/>
                <wp:lineTo x="21600" y="0"/>
                <wp:lineTo x="-216" y="0"/>
              </wp:wrapPolygon>
            </wp:wrapTight>
            <wp:docPr id="1" name="Рисунок 3" descr="C:\Users\Vladimir\AppData\Local\Temp\Rar$DRa0.568\IMG_82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ladimir\AppData\Local\Temp\Rar$DRa0.568\IMG_8255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684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4ED" w:rsidRPr="003E44ED">
        <w:rPr>
          <w:b/>
          <w:lang w:eastAsia="ar-SA"/>
        </w:rPr>
        <w:t>Филиал № 9 Отделения СФР по г. Москве и Московской области</w:t>
      </w:r>
      <w:r w:rsidR="003E44ED" w:rsidRPr="003E44ED">
        <w:rPr>
          <w:lang w:eastAsia="ar-SA"/>
        </w:rPr>
        <w:t xml:space="preserve"> информирует</w:t>
      </w:r>
      <w:r w:rsidR="00767D46">
        <w:rPr>
          <w:lang w:eastAsia="ar-SA"/>
        </w:rPr>
        <w:t xml:space="preserve"> граждан, что с 1 марта </w:t>
      </w:r>
      <w:r w:rsidR="00767D46">
        <w:t xml:space="preserve">текущего года   жителям новых регионов стали доступны пенсии, меры поддержки и выплаты по социальному страхованию, назначаемые в соответствии с российским законодательством. Гражданам, проживающим в ДНР, ЛНР, Херсонской и Запорожской областях, предоставляются страховая пенсия, больничные, единое пособие на детей, пособия по беременности и уходу за ребенком, а также различные выплаты инвалидам, ветеранам и участникам боевых действий. Заявления на оформление выплат принимаются в отделениях Социального фонда и МФЦ по месту жительства в новых регионах России. Обратиться за назначением мер поддержки можно также через портал </w:t>
      </w:r>
      <w:proofErr w:type="spellStart"/>
      <w:r w:rsidR="00767D46">
        <w:t>госуслуг</w:t>
      </w:r>
      <w:proofErr w:type="spellEnd"/>
      <w:r w:rsidR="00767D46">
        <w:t>, необходимые документы при этом представляются в клиентскую службу Социального фонда.</w:t>
      </w:r>
      <w:r w:rsidR="00767D46">
        <w:rPr>
          <w:lang w:eastAsia="ar-SA"/>
        </w:rPr>
        <w:t xml:space="preserve"> </w:t>
      </w:r>
      <w:r w:rsidR="00767D46">
        <w:t>Оформление пенсий и пособий в новых регионах имеет свои особенности. Выплаты и меры поддержки доступны тем, кто постоянно проживал на этих территориях в момент их вхождения в состав России и получил гражданство РФ. Если документы, подтверждающие право на соцобеспечение, утрачены, на помощь придут межведомственные комиссии по реализации трудовых, пенсионных и социальных прав. Они примут решение относительно периодов стажа и размера заработка, учитываемых при назначении пенсии, а также установят основания для получения социальных выплат. Режим и порядок работы комиссий определяют региональные власти.</w:t>
      </w:r>
      <w:r w:rsidR="00FE04D8">
        <w:rPr>
          <w:lang w:eastAsia="ar-SA"/>
        </w:rPr>
        <w:t xml:space="preserve"> </w:t>
      </w:r>
      <w:r w:rsidR="00767D46">
        <w:t>Жители новых субъектов могут оформить меры поддержки и в том случае, если они переехали в другие российские регионы и еще не успели оформить российское гражданство. Им также следует обратиться за консультацией в отделение Социального фонда или МФЦ по месту фактического пребывания.</w:t>
      </w:r>
      <w:r w:rsidR="00FE04D8">
        <w:rPr>
          <w:lang w:eastAsia="ar-SA"/>
        </w:rPr>
        <w:t xml:space="preserve"> </w:t>
      </w:r>
      <w:r w:rsidR="00767D46">
        <w:t>Граждане, которые уже получают пенсию и другие пенсионные выплаты, установленные по ранее действовавшим в новых субъектах законам, продолжат получать средства до момента их переоформления по российскому законодательству. Если при новом назначении выплата окажется меньше, к пенсии будет установлена доплата, которая сохранит уровень пенсионного обеспечения.</w:t>
      </w:r>
    </w:p>
    <w:p w:rsidR="00767D46" w:rsidRPr="003E44ED" w:rsidRDefault="00767D46" w:rsidP="00AC3BFD">
      <w:pPr>
        <w:pStyle w:val="a8"/>
        <w:jc w:val="both"/>
        <w:rPr>
          <w:i/>
        </w:rPr>
      </w:pPr>
    </w:p>
    <w:p w:rsidR="00E4349D" w:rsidRPr="00BF175F" w:rsidRDefault="00E4349D" w:rsidP="00E4349D">
      <w:pPr>
        <w:spacing w:after="0" w:line="240" w:lineRule="auto"/>
        <w:rPr>
          <w:lang w:eastAsia="ar-SA"/>
        </w:rPr>
      </w:pPr>
    </w:p>
    <w:sectPr w:rsidR="00E4349D" w:rsidRPr="00BF175F" w:rsidSect="00E60B04">
      <w:head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6848" w:rsidRDefault="00516848" w:rsidP="00E60B04">
      <w:pPr>
        <w:spacing w:after="0" w:line="240" w:lineRule="auto"/>
      </w:pPr>
      <w:r>
        <w:separator/>
      </w:r>
    </w:p>
  </w:endnote>
  <w:endnote w:type="continuationSeparator" w:id="0">
    <w:p w:rsidR="00516848" w:rsidRDefault="00516848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6848" w:rsidRDefault="00516848" w:rsidP="00E60B04">
      <w:pPr>
        <w:spacing w:after="0" w:line="240" w:lineRule="auto"/>
      </w:pPr>
      <w:r>
        <w:separator/>
      </w:r>
    </w:p>
  </w:footnote>
  <w:footnote w:type="continuationSeparator" w:id="0">
    <w:p w:rsidR="00516848" w:rsidRDefault="00516848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FC2F85">
    <w:pPr>
      <w:pStyle w:val="a3"/>
      <w:rPr>
        <w:rFonts w:ascii="Times New Roman" w:hAnsi="Times New Roman"/>
        <w:sz w:val="24"/>
        <w:szCs w:val="24"/>
      </w:rPr>
    </w:pPr>
    <w:r w:rsidRPr="00FC2F85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FC2F85" w:rsidP="00E60B04">
                <w:r w:rsidRPr="00FC2F85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6"/>
  </w:num>
  <w:num w:numId="9">
    <w:abstractNumId w:val="10"/>
  </w:num>
  <w:num w:numId="10">
    <w:abstractNumId w:val="27"/>
  </w:num>
  <w:num w:numId="11">
    <w:abstractNumId w:val="7"/>
  </w:num>
  <w:num w:numId="12">
    <w:abstractNumId w:val="28"/>
  </w:num>
  <w:num w:numId="13">
    <w:abstractNumId w:val="8"/>
  </w:num>
  <w:num w:numId="14">
    <w:abstractNumId w:val="1"/>
  </w:num>
  <w:num w:numId="15">
    <w:abstractNumId w:val="5"/>
  </w:num>
  <w:num w:numId="16">
    <w:abstractNumId w:val="12"/>
  </w:num>
  <w:num w:numId="17">
    <w:abstractNumId w:val="19"/>
  </w:num>
  <w:num w:numId="18">
    <w:abstractNumId w:val="3"/>
  </w:num>
  <w:num w:numId="19">
    <w:abstractNumId w:val="13"/>
  </w:num>
  <w:num w:numId="20">
    <w:abstractNumId w:val="15"/>
  </w:num>
  <w:num w:numId="21">
    <w:abstractNumId w:val="30"/>
  </w:num>
  <w:num w:numId="22">
    <w:abstractNumId w:val="9"/>
  </w:num>
  <w:num w:numId="23">
    <w:abstractNumId w:val="21"/>
  </w:num>
  <w:num w:numId="24">
    <w:abstractNumId w:val="23"/>
  </w:num>
  <w:num w:numId="25">
    <w:abstractNumId w:val="25"/>
  </w:num>
  <w:num w:numId="26">
    <w:abstractNumId w:val="18"/>
  </w:num>
  <w:num w:numId="27">
    <w:abstractNumId w:val="2"/>
  </w:num>
  <w:num w:numId="28">
    <w:abstractNumId w:val="29"/>
  </w:num>
  <w:num w:numId="29">
    <w:abstractNumId w:val="4"/>
  </w:num>
  <w:num w:numId="30">
    <w:abstractNumId w:val="22"/>
  </w:num>
  <w:num w:numId="31">
    <w:abstractNumId w:val="26"/>
  </w:num>
  <w:num w:numId="32">
    <w:abstractNumId w:val="11"/>
  </w:num>
  <w:num w:numId="3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A73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3456"/>
    <w:rsid w:val="0032444D"/>
    <w:rsid w:val="0032670A"/>
    <w:rsid w:val="003274E2"/>
    <w:rsid w:val="003317B4"/>
    <w:rsid w:val="00331E05"/>
    <w:rsid w:val="00335783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B7DBB"/>
    <w:rsid w:val="003C114D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6A8E"/>
    <w:rsid w:val="00451AFF"/>
    <w:rsid w:val="00455455"/>
    <w:rsid w:val="004571AB"/>
    <w:rsid w:val="00457E26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16848"/>
    <w:rsid w:val="00522EA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830D5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0DAD"/>
    <w:rsid w:val="00742B24"/>
    <w:rsid w:val="007508B0"/>
    <w:rsid w:val="00751ED9"/>
    <w:rsid w:val="00751FCD"/>
    <w:rsid w:val="00755782"/>
    <w:rsid w:val="007564CE"/>
    <w:rsid w:val="00762E88"/>
    <w:rsid w:val="00763A34"/>
    <w:rsid w:val="00767D46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AA2"/>
    <w:rsid w:val="007F3AE0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2006"/>
    <w:rsid w:val="00A9431C"/>
    <w:rsid w:val="00A976F0"/>
    <w:rsid w:val="00AA424D"/>
    <w:rsid w:val="00AA4F05"/>
    <w:rsid w:val="00AC2602"/>
    <w:rsid w:val="00AC3BFD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196B"/>
    <w:rsid w:val="00AF33E2"/>
    <w:rsid w:val="00AF4719"/>
    <w:rsid w:val="00AF5255"/>
    <w:rsid w:val="00AF761E"/>
    <w:rsid w:val="00B02F3E"/>
    <w:rsid w:val="00B046FF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7902"/>
    <w:rsid w:val="00C52A1F"/>
    <w:rsid w:val="00C57C42"/>
    <w:rsid w:val="00C64EE9"/>
    <w:rsid w:val="00C65FC4"/>
    <w:rsid w:val="00C71F04"/>
    <w:rsid w:val="00C7581A"/>
    <w:rsid w:val="00C76728"/>
    <w:rsid w:val="00C8088E"/>
    <w:rsid w:val="00C8342A"/>
    <w:rsid w:val="00C85402"/>
    <w:rsid w:val="00C95EEA"/>
    <w:rsid w:val="00CA17A6"/>
    <w:rsid w:val="00CA20CF"/>
    <w:rsid w:val="00CA2A0F"/>
    <w:rsid w:val="00CA435A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47F85"/>
    <w:rsid w:val="00D5354D"/>
    <w:rsid w:val="00D56D6A"/>
    <w:rsid w:val="00D709AB"/>
    <w:rsid w:val="00D714CC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2F85"/>
    <w:rsid w:val="00FC74FC"/>
    <w:rsid w:val="00FD15B8"/>
    <w:rsid w:val="00FD3296"/>
    <w:rsid w:val="00FD3780"/>
    <w:rsid w:val="00FD3EF6"/>
    <w:rsid w:val="00FD6107"/>
    <w:rsid w:val="00FE04D8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  <w:rsid w:val="00FF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767D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92FAD-7899-4252-8FBB-47EA4A43F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2023-03-02T06:25:00Z</dcterms:created>
  <dcterms:modified xsi:type="dcterms:W3CDTF">2023-03-02T06:25:00Z</dcterms:modified>
</cp:coreProperties>
</file>