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e0f8bee03ea3963684147749a41f4e051458c"/>
    <w:p>
      <w:pPr>
        <w:pStyle w:val="Heading3"/>
      </w:pPr>
      <w:r>
        <w:t xml:space="preserve">Протокол по результатам публичных слушаний по «Проекту межевания территории квартала, района Строгино, ограниченного улицей Твардовского, проектируемым проездом № 6552, границами ПК № 139».</w:t>
      </w:r>
    </w:p>
    <w:p>
      <w:pPr>
        <w:pStyle w:val="FirstParagraph"/>
      </w:pPr>
      <w:r>
        <w:t xml:space="preserve">18.12.2013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2025-04-15T09:57:59Z</dcterms:created>
  <dcterms:modified xsi:type="dcterms:W3CDTF">2025-04-15T09:57:59Z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