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77ced68611ed6adc4275ba4da4ca029a06098"/>
    <w:p>
      <w:pPr>
        <w:pStyle w:val="Heading3"/>
      </w:pPr>
      <w:r>
        <w:t xml:space="preserve">Протокол по результатам публичных слушаний по «Проекту межевания территории квартала, ограниченного улицей Твардовского, Таллинской улицей, проездом 5433 (район Строгино, СЗАО)»</w:t>
      </w:r>
    </w:p>
    <w:p>
      <w:pPr>
        <w:pStyle w:val="FirstParagraph"/>
      </w:pPr>
      <w:r>
        <w:t xml:space="preserve">25.03.2015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http://szao.mos.ru/public-hearings/detail/8987680.html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2025-04-15T09:45:16Z</dcterms:created>
  <dcterms:modified xsi:type="dcterms:W3CDTF">2025-04-15T09:45:16Z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