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586f489a5a808d22b4f8e2a635e6494591386"/>
    <w:p>
      <w:pPr>
        <w:pStyle w:val="Heading3"/>
      </w:pPr>
      <w:r>
        <w:t xml:space="preserve">Оповещение о проведении публичных слушаний по «Проекту внесения изменений в правила землепользования и застройки города Москвы в отношении территории, ограниченной Химкинским бульваром, Сходненской улицей и границей земельного участка (СЗАО)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территории, ограниченной Химкинским бульваром, Сходненской улицей и границей земельного участка с кадастровым номером 77:08:0004006:16».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бульвар Яна Райниса, д. 43, корп. 1 (в помещении управы района Южное Тушино, каб. № 121).</w:t>
      </w:r>
    </w:p>
    <w:p>
      <w:pPr>
        <w:pStyle w:val="BodyText"/>
      </w:pPr>
      <w:r>
        <w:rPr>
          <w:bCs/>
          <w:b/>
        </w:rPr>
        <w:t xml:space="preserve">Экспозиция открыта с 25.02.2019 по 04.03.2019.</w:t>
      </w:r>
      <w:r>
        <w:t xml:space="preserve"> </w:t>
      </w:r>
      <w:r>
        <w:t xml:space="preserve">Часы работы экспозиции: в рабочие дни с 12:00 по 20:00 часов; в субботу и воскресение с 10:00 до 15:00 часов.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06.03.2019 в 19:30 часов по адресу: ул. Штурвальная, д.7, корп. 2 (в помещении ГБОУ СОШ № 1056, конференц-зал).</w:t>
      </w:r>
    </w:p>
    <w:p>
      <w:pPr>
        <w:pStyle w:val="BodyText"/>
      </w:pPr>
      <w:r>
        <w:t xml:space="preserve">Время начала регистрации участников –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(499)492-01-73, (495)490-25-55</w:t>
      </w:r>
      <w:r>
        <w:t xml:space="preserve">,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KukhtaND@mos.ru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территории, ограниченной Химкинским бульваром, Сходненской улицей и границей земельного участка с кадастровым номером 77:08:0004006:16»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tushino-juzhnoe.mos.ru.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http://szao.mos.ru/public-hearings/detail/8980073.html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73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khtaND@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80073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khtaND@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2025-04-15T09:46:31Z</dcterms:created>
  <dcterms:modified xsi:type="dcterms:W3CDTF">2025-04-15T09:46:31Z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