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32bba5c23435f37b6df3821ad4dc4c948bc94c"/>
    <w:p>
      <w:pPr>
        <w:pStyle w:val="Heading3"/>
      </w:pPr>
      <w:r>
        <w:t xml:space="preserve">Оповещение о проведении публичных слушаний по «Проекту планировки территории транспортно-пересадочного узла (ТПУ) «Планерная» СЗАО»</w:t>
      </w:r>
    </w:p>
    <w:p>
      <w:pPr>
        <w:pStyle w:val="FirstParagraph"/>
      </w:pPr>
      <w:r>
        <w:t xml:space="preserve">17.02.2020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транспортно-пересадочного узла (ТПУ) «Планерная»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Москва, ул. Туристская, д. 29, корп. 1 (в помещении управы района Северное Тушино, каб. № 13).</w:t>
      </w:r>
    </w:p>
    <w:p>
      <w:pPr>
        <w:pStyle w:val="BodyText"/>
      </w:pPr>
      <w:r>
        <w:rPr>
          <w:bCs/>
          <w:b/>
        </w:rPr>
        <w:t xml:space="preserve">Экспозиция открыта с 25.02.2020 по 03.03.2020.</w:t>
      </w:r>
      <w:r>
        <w:t xml:space="preserve"> </w:t>
      </w:r>
      <w:r>
        <w:t xml:space="preserve">Часы работы экспозиции: в рабочие дни с 12:00 по 20:00 часов; в субботу и воскресение с 10:00 до 15:00 часов.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05.03.2020 в 19:30 часов по адресу: ул. Свободы, д.81, корп.6 (в помещении ГБОУ города Москвы «Школа № 1571).</w:t>
      </w:r>
    </w:p>
    <w:p>
      <w:pPr>
        <w:pStyle w:val="BodyText"/>
      </w:pPr>
      <w:r>
        <w:rPr>
          <w:bCs/>
          <w:b/>
        </w:rPr>
        <w:t xml:space="preserve">Время начала регистрации участников – 18:30.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8(495)948-43-68; 8(495)490-25-55.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ZemtsovaNV@mos.ru;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 планировки территории транспортно-пересадочного узла (ТПУ) «Планерная»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www.severnoe-tushino.mos.ru.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http://szao.mos.ru/public-hearings/detail/8979959.html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959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959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2025-04-15T09:45:51Z</dcterms:created>
  <dcterms:modified xsi:type="dcterms:W3CDTF">2025-04-15T09:45:51Z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