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8d8c38eec03902312d5b84d1958b83b06400a"/>
    <w:p>
      <w:pPr>
        <w:pStyle w:val="Heading3"/>
      </w:pPr>
      <w:r>
        <w:t xml:space="preserve">Оповещение о проведении публичных слушаний по "Проекту внесения изменений в правила землепользования и застройки города Москвы в отношении территории по адресу: г. Москва, ул. Максимова, вл. 18 (кад. № 77:08:0009022:38), СЗАО"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г. Москва, ул. Максимова, вл. 18 (кад. № 77:08:0009022:38),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Расплетина, д. 9 (в помещении управы района Щукино).</w:t>
      </w:r>
    </w:p>
    <w:p>
      <w:pPr>
        <w:pStyle w:val="BodyText"/>
      </w:pPr>
      <w:r>
        <w:rPr>
          <w:bCs/>
          <w:b/>
        </w:rPr>
        <w:t xml:space="preserve">Экспозиция открыта с 05.11.2019 по 12.11.2019.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14.11.2019 в 19:30 по адресу: ул. Маршала Василевского, д.3, корп.2 (в помещении ГБОУ города Москвы «Школа № 1874») .</w:t>
      </w:r>
    </w:p>
    <w:p>
      <w:pPr>
        <w:pStyle w:val="BodyText"/>
      </w:pPr>
      <w:r>
        <w:t xml:space="preserve">Время начала регистрации участников –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(499)194-36-51; (499)740-60-58;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</w:t>
      </w:r>
      <w:r>
        <w:t xml:space="preserve"> </w:t>
      </w:r>
      <w:r>
        <w:rPr>
          <w:bCs/>
          <w:b/>
          <w:bCs/>
          <w:b/>
        </w:rPr>
        <w:t xml:space="preserve">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zaytsevaOVa@mos.ru;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г. Москва, ул. Максимова, вл. 18 (кад. № 77:08:0009022:38),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</w:t>
      </w:r>
      <w:hyperlink r:id="rId21">
        <w:r>
          <w:rPr>
            <w:rStyle w:val="Hyperlink"/>
            <w:bCs/>
            <w:b/>
          </w:rPr>
          <w:t xml:space="preserve">szao.mos.ru</w:t>
        </w:r>
      </w:hyperlink>
      <w:r>
        <w:rPr>
          <w:bCs/>
          <w:b/>
        </w:rPr>
        <w:t xml:space="preserve">, www.schukino.mos.ru.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http://szao.mos.ru/public-hearings/detail/8979747.html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74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74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2025-04-15T09:46:05Z</dcterms:created>
  <dcterms:modified xsi:type="dcterms:W3CDTF">2025-04-15T09:46:05Z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