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2e681cb46241e8a4e0d23d565d73445406f3d7"/>
    <w:p>
      <w:pPr>
        <w:pStyle w:val="Heading3"/>
      </w:pPr>
      <w:r>
        <w:t xml:space="preserve">Оповещение о проведении общественных слушаний по «проекту внесения изменения в правила землепользования и застройки города Москвы в отношении территории по адресу: г. Москва, ул. Генерала Белобородова, вл. 44 (кад. № 77:08:0002020:9454), СЗАО»</w:t>
      </w:r>
    </w:p>
    <w:p>
      <w:pPr>
        <w:pStyle w:val="FirstParagraph"/>
      </w:pPr>
      <w:r>
        <w:t xml:space="preserve">14.05.2018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«Проект внесения изменения в правила землепользования и застройки города Москвы в отношении территории по адресу: г. Москва, ул. Генерала Белобородова, вл. 44 (кад. № 77:08:0002020:9454), СЗАО».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ул. Митинская, д. 35 (в помещении управы района Митино).</w:t>
      </w:r>
    </w:p>
    <w:p>
      <w:pPr>
        <w:pStyle w:val="BodyText"/>
      </w:pPr>
      <w:r>
        <w:rPr>
          <w:bCs/>
          <w:b/>
        </w:rPr>
        <w:t xml:space="preserve">Экспозиция открыта с 21.05.2018 по 28.05.2018.</w:t>
      </w:r>
      <w:r>
        <w:t xml:space="preserve"> </w:t>
      </w:r>
      <w:r>
        <w:t xml:space="preserve">Часы работы экспозиции: в рабочие дни с 11:00 по 19:00 час.; в субботу и воскресение с 10:00 до 15:00 час.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30.05.2018 в 19:00 по</w:t>
      </w:r>
      <w:r>
        <w:t xml:space="preserve"> </w:t>
      </w:r>
      <w:r>
        <w:t xml:space="preserve">адресу:</w:t>
      </w:r>
      <w:r>
        <w:t xml:space="preserve"> </w:t>
      </w:r>
      <w:r>
        <w:rPr>
          <w:bCs/>
          <w:b/>
        </w:rPr>
        <w:t xml:space="preserve">Уваровский пер., д. 8 (в помещении ГБОУ «Школа № 1564 имени Героя Советского Союза А.П. Белобородова»).</w:t>
      </w:r>
    </w:p>
    <w:p>
      <w:pPr>
        <w:pStyle w:val="BodyText"/>
      </w:pPr>
      <w:r>
        <w:t xml:space="preserve">Время начала регистрации участников – 18:00.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</w:t>
      </w:r>
    </w:p>
    <w:p>
      <w:pPr>
        <w:pStyle w:val="BodyText"/>
      </w:pPr>
      <w:r>
        <w:t xml:space="preserve">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8(495)752-55-16; 8(495)490-25-55</w:t>
      </w:r>
      <w:r>
        <w:t xml:space="preserve">.</w:t>
      </w:r>
    </w:p>
    <w:p>
      <w:pPr>
        <w:pStyle w:val="BodyText"/>
      </w:pPr>
      <w:r>
        <w:t xml:space="preserve">Почтовый адрес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д.13/2</w:t>
      </w:r>
      <w:r>
        <w:t xml:space="preserve">.</w:t>
      </w:r>
    </w:p>
    <w:p>
      <w:pPr>
        <w:pStyle w:val="BodyText"/>
      </w:pPr>
      <w:r>
        <w:t xml:space="preserve">Электронный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</w:t>
      </w:r>
      <w:r>
        <w:t xml:space="preserve"> </w:t>
      </w:r>
      <w:r>
        <w:t xml:space="preserve">землепользования и застройки при Правительстве Москвы в Северо-Западном административном округе города Москвы</w:t>
      </w:r>
      <w:r>
        <w:rPr>
          <w:bCs/>
          <w:b/>
        </w:rPr>
        <w:t xml:space="preserve">: 7510899@mail.ru</w:t>
      </w:r>
      <w:r>
        <w:t xml:space="preserve">;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gradkomszao@mos.ru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Информационные материалы по</w:t>
      </w:r>
      <w:r>
        <w:t xml:space="preserve"> </w:t>
      </w:r>
      <w:r>
        <w:rPr>
          <w:bCs/>
          <w:b/>
        </w:rPr>
        <w:t xml:space="preserve">«Проекту внесения изменения в правила землепользования и застройки города Москвы в отношении территории по адресу: г. Москва, ул. Генерала Белобородова, вл. 44 (кад. № 77:08:0002020:9454), СЗАО»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www.szao.mos.ru</w:t>
        </w:r>
      </w:hyperlink>
      <w:r>
        <w:rPr>
          <w:bCs/>
          <w:b/>
        </w:rPr>
        <w:t xml:space="preserve">, www.mitino.mos.ru.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http://szao.mos.ru/public-hearings/detail/8979237.html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zao.mos.ru" TargetMode="External" /><Relationship Type="http://schemas.openxmlformats.org/officeDocument/2006/relationships/hyperlink" Id="rId22" Target="http://szao.mos.ru/public-hearings/detail/8979237.html" TargetMode="External" /><Relationship Type="http://schemas.openxmlformats.org/officeDocument/2006/relationships/hyperlink" Id="rId21" Target="http://www.szao.mos.ru" TargetMode="External" /><Relationship Type="http://schemas.openxmlformats.org/officeDocument/2006/relationships/hyperlink" Id="rId20" Target="mailto:kuznetsovaAB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zao.mos.ru" TargetMode="External" /><Relationship Type="http://schemas.openxmlformats.org/officeDocument/2006/relationships/hyperlink" Id="rId22" Target="http://szao.mos.ru/public-hearings/detail/8979237.html" TargetMode="External" /><Relationship Type="http://schemas.openxmlformats.org/officeDocument/2006/relationships/hyperlink" Id="rId21" Target="http://www.szao.mos.ru" TargetMode="External" /><Relationship Type="http://schemas.openxmlformats.org/officeDocument/2006/relationships/hyperlink" Id="rId20" Target="mailto:kuznetsovaAB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2025-04-15T09:58:15Z</dcterms:created>
  <dcterms:modified xsi:type="dcterms:W3CDTF">2025-04-15T09:58:15Z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