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33b4ae8d199c4546c249464b00cbe5d8354b3"/>
    <w:p>
      <w:pPr>
        <w:pStyle w:val="Heading3"/>
      </w:pPr>
      <w:r>
        <w:t xml:space="preserve">Школьники из Куркина снимут фильм совместно с федеральным телеканалом</w:t>
      </w:r>
    </w:p>
    <w:p>
      <w:pPr>
        <w:pStyle w:val="FirstParagraph"/>
      </w:pPr>
      <w:r>
        <w:t xml:space="preserve">22.10.2020</w:t>
      </w:r>
    </w:p>
    <w:p>
      <w:pPr>
        <w:pStyle w:val="BodyText"/>
      </w:pPr>
      <w:r>
        <w:rPr>
          <w:iCs/>
          <w:i/>
          <w:bCs/>
          <w:b/>
        </w:rPr>
        <w:t xml:space="preserve">Фильм «Спорт и фронт Владимира Шапошникова», созданный учащимися школы №2005, вошел в число финалистов, отобранных для создания киноленты вместе со съемочной группой одного из федеральных телеканалов.</w:t>
      </w:r>
    </w:p>
    <w:p>
      <w:pPr>
        <w:pStyle w:val="BodyText"/>
      </w:pPr>
      <w:r>
        <w:t xml:space="preserve">«Из 360 команд к финалу подошли шесть лучших, среди которых учащиеся нашей школы. Поздравляем с победой в Московском городском творческом конкурсе «Советские спортсмены – Герои войны», — сообщили в администрации школы.</w:t>
      </w:r>
    </w:p>
    <w:p>
      <w:pPr>
        <w:pStyle w:val="BodyText"/>
      </w:pPr>
      <w:r>
        <w:t xml:space="preserve">Отметим, что конкурс был посвящен 75-й годовщине Победы в Великой Отечественной войне и проводился центром «Патриот.Спорт».</w:t>
      </w:r>
    </w:p>
    <w:p>
      <w:pPr>
        <w:pStyle w:val="BodyText"/>
      </w:pPr>
      <w:r>
        <w:rPr>
          <w:iCs/>
          <w:i/>
          <w:bCs/>
          <w:b/>
        </w:rPr>
        <w:t xml:space="preserve">Фото: Лариса Борцова, газета «Москва. Северо-Запад»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http://szao.mos.ru/presscenter/news/detail/9348856.html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348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9348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2025-01-17T03:36:29Z</dcterms:created>
  <dcterms:modified xsi:type="dcterms:W3CDTF">2025-01-17T03:36:29Z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