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097b6980bfad050392e04780eb58f5a9508fec"/>
    <w:p>
      <w:pPr>
        <w:pStyle w:val="Heading3"/>
      </w:pPr>
      <w:r>
        <w:t xml:space="preserve">ЖК по программе реновации построят на берегу реки Сходни</w:t>
      </w:r>
    </w:p>
    <w:p>
      <w:pPr>
        <w:pStyle w:val="FirstParagraph"/>
      </w:pPr>
      <w:r>
        <w:t xml:space="preserve">04.07.2025</w:t>
      </w:r>
    </w:p>
    <w:p>
      <w:pPr>
        <w:pStyle w:val="BodyText"/>
      </w:pPr>
      <w:r>
        <w:t xml:space="preserve">04.07.2025. Для участников столичной программы реновации из Южного Тушина и Покровского-Стрешнева на границе районов планируют возвести новые дома. Жилой комплекс возведут по программе комплексного развития территории. Соответствующий проект решения опубликован на сайте правительства Москвы.</w:t>
      </w:r>
    </w:p>
    <w:p>
      <w:pPr>
        <w:pStyle w:val="BodyText"/>
      </w:pPr>
      <w:r>
        <w:t xml:space="preserve">По словам руководителя Департамента градостроительной политики Владислава Овчинского, участки для застройки общей площадью 5,08 гектара находятся в разных районах, но в непосредственной близости друг от друга. Разделяет их река Сходня.</w:t>
      </w:r>
    </w:p>
    <w:p>
      <w:pPr>
        <w:pStyle w:val="BodyText"/>
      </w:pPr>
      <w:r>
        <w:t xml:space="preserve">«На ее берегах и будет построен новый жилой комплекс в соответствии с высокими стандартами программы реновации. Его общая площадь составит 130,6 тысячи квадратных метров, а площадь квартир – ориентировочно 81 тысячу «квадратов». За счет размещения на первых этажах магазинов, кафе и других предприятий малого и среднего бизнеса здесь также будет создано около 500 рабочих мест», – отметил Овчинский.</w:t>
      </w:r>
    </w:p>
    <w:p>
      <w:pPr>
        <w:pStyle w:val="BodyText"/>
      </w:pPr>
      <w:r>
        <w:t xml:space="preserve">Участки расположены в Походном и 2-м Тушинском проездах. В 15 минутах ходьбы находится памятник природы «Сходненский ковш». Неподалеку пролегает Волоколамское шоссе. Живописную территорию дополнительно благоустроят, в том числе организуют зоны для прогулок и отдыха, оборудуют детские и спортивные площадки. Также рядом с будущими новостройками уже есть несколько школ, детских садов и медицинских учреждений. Реализовать проект планируется в течение шести лет.</w:t>
      </w:r>
    </w:p>
    <w:p>
      <w:pPr>
        <w:pStyle w:val="BodyText"/>
      </w:pPr>
      <w:r>
        <w:rPr>
          <w:bCs/>
          <w:b/>
          <w:iCs/>
          <w:i/>
        </w:rPr>
        <w:t xml:space="preserve">Фото: Василий Кузьмичёнок/АГН Москва.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http://szao.mos.ru/presscenter/news/detail/13083684.html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30836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30836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2025-08-06T14:03:07Z</dcterms:created>
  <dcterms:modified xsi:type="dcterms:W3CDTF">2025-08-06T14:03:07Z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