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северном-тушине-отметят-день-комиксов"/>
    <w:p>
      <w:pPr>
        <w:pStyle w:val="Heading3"/>
      </w:pPr>
      <w:r>
        <w:t xml:space="preserve">Северном Тушине отметят день комиксов</w:t>
      </w:r>
    </w:p>
    <w:p>
      <w:pPr>
        <w:pStyle w:val="FirstParagraph"/>
      </w:pPr>
      <w:r>
        <w:t xml:space="preserve">25.09.2024</w:t>
      </w:r>
    </w:p>
    <w:p>
      <w:pPr>
        <w:pStyle w:val="BodyText"/>
      </w:pPr>
      <w:r>
        <w:t xml:space="preserve">25.09.2024. 27 сентября в 17.00 накануне Национального дня комиксов в библиотеке №227 пройдёт киновечер, посвящённый творчеству японского режиссёра Хаяо Миядзаки, автора многочисленных анимационных картин.</w:t>
      </w:r>
    </w:p>
    <w:p>
      <w:pPr>
        <w:pStyle w:val="BodyText"/>
      </w:pPr>
      <w:r>
        <w:t xml:space="preserve">Гостей ждут фотозона с косплеерами по произведениям Миядзаки, мастер-класс «Тоторо в осенних листьях» по рисованию в технике японской живописи суми-е и квиз «Духи и демоны» на знание мультфильмов автора. Завершит мероприятие показ кинолент Хаяо Миядзаки.</w:t>
      </w:r>
    </w:p>
    <w:p>
      <w:pPr>
        <w:pStyle w:val="BodyText"/>
      </w:pPr>
      <w:r>
        <w:t xml:space="preserve">Вход свободный (12+). Библиотека №227: ул. Героев Панфиловцев, 12, корп.1. Тел. (495)-494- 21-56.</w:t>
      </w:r>
    </w:p>
    <w:p>
      <w:pPr>
        <w:pStyle w:val="BodyText"/>
      </w:pPr>
      <w:r>
        <w:rPr>
          <w:iCs/>
          <w:i/>
          <w:bCs/>
          <w:b/>
        </w:rPr>
        <w:t xml:space="preserve">Фото: Киселев Сергей/Агентство</w:t>
      </w:r>
      <w:r>
        <w:rPr>
          <w:iCs/>
          <w:i/>
          <w:bCs/>
          <w:b/>
        </w:rPr>
        <w:t xml:space="preserve"> </w:t>
      </w:r>
      <w:hyperlink r:id="rId20">
        <w:r>
          <w:rPr>
            <w:rStyle w:val="Hyperlink"/>
            <w:iCs/>
            <w:i/>
            <w:bCs/>
            <w:b/>
          </w:rPr>
          <w:t xml:space="preserve">«Москва»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http://szao.mos.ru/presscenter/news/detail/12583495.html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resscenter/news/detail/12583495.html" TargetMode="External" /><Relationship Type="http://schemas.openxmlformats.org/officeDocument/2006/relationships/hyperlink" Id="rId20" Target="https://www.mskagency.ru/photobank/44260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resscenter/news/detail/12583495.html" TargetMode="External" /><Relationship Type="http://schemas.openxmlformats.org/officeDocument/2006/relationships/hyperlink" Id="rId20" Target="https://www.mskagency.ru/photobank/44260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2025-07-11T14:10:25Z</dcterms:created>
  <dcterms:modified xsi:type="dcterms:W3CDTF">2025-07-11T14:10:25Z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