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13af4b7a8db2314bddb5de14aa449c3f5b92a"/>
    <w:p>
      <w:pPr>
        <w:pStyle w:val="Heading3"/>
      </w:pPr>
      <w:r>
        <w:t xml:space="preserve">В Строгинской пойме развернули 150-метровый флаг России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30.08.2024. В округе широко отпраздновали День Государственного флага России. Концерты и мастер-классы прошли во всех районах. А в Строгинской пойме около полусотни сапсёрферов под Гимн России развернули 150-метровый триколор.</w:t>
      </w:r>
    </w:p>
    <w:p>
      <w:pPr>
        <w:pStyle w:val="BodyText"/>
      </w:pPr>
      <w:r>
        <w:t xml:space="preserve">— Впервые мы развернули флаг длиной 30 метров в 2022 году, пройдя с ним по улицам Северного Тушина, — рассказал директор центра детских и молодёжных социальных инициатив «Крылья» Евгений Анашкин. — Флаги нашему центру передали жители, а волонтёры из Строгина, которые изготавливают маскировочные сети и носилки для фронта, помогали сшить их в один длинный.</w:t>
      </w:r>
    </w:p>
    <w:p>
      <w:pPr>
        <w:pStyle w:val="BodyText"/>
      </w:pPr>
      <w:r>
        <w:t xml:space="preserve">В прошлом году длину флага увеличили до 70 метров и впервые развернули его в Строгинской пойме. А в этом году длина триколора составила 150 метров.</w:t>
      </w:r>
    </w:p>
    <w:p>
      <w:pPr>
        <w:pStyle w:val="BodyText"/>
      </w:pPr>
      <w:r>
        <w:t xml:space="preserve">— Поднять флаг хотели даже те, кто в жизни не плавал на сапборде, поэтому за час до акции мы провели полноценную тренировку для всех желающих, — говорит Евгений Анашкин.</w:t>
      </w:r>
    </w:p>
    <w:p>
      <w:pPr>
        <w:pStyle w:val="BodyText"/>
      </w:pPr>
      <w:r>
        <w:t xml:space="preserve">А в парке «Митино» праздник отметили выступлениями творческих коллективов округа. Работала точка сбора гуманитарной помощи, было много мастер-классов.</w:t>
      </w:r>
    </w:p>
    <w:p>
      <w:pPr>
        <w:pStyle w:val="BodyText"/>
      </w:pPr>
      <w:r>
        <w:t xml:space="preserve">— Участники сделали маленький флаг России, писали письма солдатам, изготовили армейский «сухой душ», научились оказывать первую медицинскую помощь, — рассказывает координатор Объединения многодетных семей г. Москвы Елена Ермошина. — Также состоялись конкурс рисунков на асфальте и флешмоб с флагами.</w:t>
      </w:r>
    </w:p>
    <w:p>
      <w:pPr>
        <w:pStyle w:val="BodyText"/>
      </w:pPr>
      <w:r>
        <w:t xml:space="preserve">А в Щукине в клубе «Феникс» прошли показы лучших советских и российских художественных фильмов о Великой Отечественной войне.</w:t>
      </w:r>
    </w:p>
    <w:p>
      <w:pPr>
        <w:pStyle w:val="BodyText"/>
      </w:pPr>
      <w:r>
        <w:rPr>
          <w:iCs/>
          <w:i/>
          <w:bCs/>
          <w:b/>
        </w:rPr>
        <w:t xml:space="preserve">Знаменосцы встали на сапборды. ГБУ «ЦДМСИ «Крылья»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http://szao.mos.ru/presscenter/news/detail/12543274.html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43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43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2025-05-22T19:05:39Z</dcterms:created>
  <dcterms:modified xsi:type="dcterms:W3CDTF">2025-05-22T19:05:39Z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