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2d2b464ddec74cd4c03f86bb770e24d33c59e"/>
    <w:p>
      <w:pPr>
        <w:pStyle w:val="Heading3"/>
      </w:pPr>
      <w:r>
        <w:t xml:space="preserve">Коммунальный флот собирает мусор с акватории реки в СЗАО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20.06.2024 Специалисты занимаются сбором мусора с водной поверхности Москвы-реки и судоходной части Яузы, ликвидируют загрязнения, убирают иловый осадок.</w:t>
      </w:r>
    </w:p>
    <w:p>
      <w:pPr>
        <w:pStyle w:val="BodyText"/>
      </w:pPr>
      <w:r>
        <w:t xml:space="preserve">Более 100 тонн мусора собрал коммунальный флот в акватории столицы с начала навигации в этом году.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«Коммунальные суда в ежедневном режиме занимаются сбором мусора с водной поверхности Москвы-реки и судоходной части Яузы, ликвидируют загрязнения, убирают иловый осадок, — отметил Петр Бирюков. — В общей сложности уже собрали свыше 100 тонн различного мусора, большая часть — это наносы весеннего паводка, в том числе остатки поваленных деревьев и сухостой».</w:t>
      </w:r>
    </w:p>
    <w:p>
      <w:pPr>
        <w:pStyle w:val="BodyText"/>
      </w:pPr>
      <w:r>
        <w:t xml:space="preserve">С открытия навигации основная часть судов-мусоросборщиков дежурила в верховьях Москвы-реки вблизи шлюзов, чтобы вовремя убрать накопившийся за зиму мусор. Это позволило избежать его попадания в русло центральной части города, где судоходство особенно интенсивное.</w:t>
      </w:r>
    </w:p>
    <w:p>
      <w:pPr>
        <w:pStyle w:val="BodyText"/>
      </w:pPr>
      <w:r>
        <w:t xml:space="preserve">Благодаря грамотной расстановке флота и баз сбора мусора вся акватория Москвы-реки и судоходный участок Яузы в пределах МКАД находятся под круглосуточным контролем. Используются суда-мусоросборщики, а в зонах с небольшой глубиной работают маломерные суда. На извлечении донных наносов песка и грунта задействуют плавкраны и несамоходные шаланды с буксирами.</w:t>
      </w:r>
    </w:p>
    <w:p>
      <w:pPr>
        <w:pStyle w:val="BodyText"/>
      </w:pPr>
      <w:r>
        <w:t xml:space="preserve">Столичный коммунальный флот работает круглый год. В него входит 30 судов: 18 самоходных и 12 несамоходных. В 2023-м было собрано около 600 тонн мусора, ликвидировано около 100 поверхностных загрязнений, извлечена почти 21 тысяча тонн иловых отложений, песка и грунта.</w:t>
      </w:r>
    </w:p>
    <w:p>
      <w:pPr>
        <w:pStyle w:val="BodyText"/>
      </w:pPr>
      <w:r>
        <w:t xml:space="preserve">Пресс-служба комплекса городского хозяйства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http://szao.mos.ru/presscenter/news/detail/12432589.html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432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432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2025-08-06T03:39:06Z</dcterms:created>
  <dcterms:modified xsi:type="dcterms:W3CDTF">2025-08-06T03:39:06Z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