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ff67756f3b8b0cd6b8af56527b4c9cdab4482"/>
    <w:p>
      <w:pPr>
        <w:pStyle w:val="Heading3"/>
      </w:pPr>
      <w:r>
        <w:t xml:space="preserve">В 1-м Волоколамском проезде реконструируют бизнес-центр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В Щукине построят жилой комплекс, детский сад и общественный центр. Об этом сообщила пресс-служба столичного комплекса градостроительной политики и строительства со ссылкой на заместителя мэра города по вопросам градостроительной политики и строительства Андрея Бочкарева.</w:t>
      </w:r>
    </w:p>
    <w:p>
      <w:pPr>
        <w:pStyle w:val="BodyText"/>
      </w:pPr>
      <w:r>
        <w:t xml:space="preserve">«Город одобрил параметры нового жилого комплекса по адресу: 1-й Волоколамский проезд, вл. 10; вл. 9, корп. 2 (СЗАО). На земельном участке площадью 5,37 га расположен бизнес-центр «Диапазон» площадью более 40 тыс. кв. м, который планируется сохранить и реконструировать», – цитирует пресс-служба Бочкарева.</w:t>
      </w:r>
    </w:p>
    <w:p>
      <w:pPr>
        <w:pStyle w:val="BodyText"/>
      </w:pPr>
      <w:r>
        <w:t xml:space="preserve">Жилой комплекс появится на месте недостроя, который будет снесен. Здесь также появится детский сад на 150 мест и общественный центр. Также будет построен блок начальных классов на 300 мест.</w:t>
      </w:r>
    </w:p>
    <w:p>
      <w:pPr>
        <w:pStyle w:val="BodyText"/>
      </w:pPr>
      <w:r>
        <w:rPr>
          <w:iCs/>
          <w:i/>
          <w:bCs/>
          <w:b/>
        </w:rPr>
        <w:t xml:space="preserve">Фото: Виола Сергеева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http://szao.mos.ru/presscenter/news/detail/11764571.html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764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764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2024-11-24T23:47:51Z</dcterms:created>
  <dcterms:modified xsi:type="dcterms:W3CDTF">2024-11-24T23:47:51Z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