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28bd626f91e4ace795bb80f395c7adcd620840"/>
    <w:p>
      <w:pPr>
        <w:pStyle w:val="Heading3"/>
      </w:pPr>
      <w:r>
        <w:t xml:space="preserve">Бесплатная экскурсия по берегу Химкинского водохранилища пройдет 27 мая</w:t>
      </w:r>
    </w:p>
    <w:p>
      <w:pPr>
        <w:pStyle w:val="FirstParagraph"/>
      </w:pPr>
      <w:r>
        <w:t xml:space="preserve">24.05.2023</w:t>
      </w:r>
    </w:p>
    <w:p>
      <w:pPr>
        <w:pStyle w:val="BodyText"/>
      </w:pPr>
      <w:r>
        <w:t xml:space="preserve">27 мая жителей округа приглашают на бесплатную экскурсию, посвященную Химкинскому водохранилищу. Начало мероприятия – в 15:00.</w:t>
      </w:r>
    </w:p>
    <w:p>
      <w:pPr>
        <w:pStyle w:val="BodyText"/>
      </w:pPr>
      <w:r>
        <w:t xml:space="preserve">«Пешеходная прогулка по берегу Химкинского водохранилища включает в себя исторический экскурс в историю создания водоема, посещения причала Захарково», находящегося на территории бывшей одноименной деревни, который является одним из самых крупных в столице вместе с Северным речным вокзалом, знакомство с правым притоком реки Химки- Захарковским ручьем, историей проведения водных парадов на водохранилище, а также посещения бывшей базы яхтсменов, и уникального гидроспуска, где гидросамолёты (главным образом американские «Каталины») переобувались» в колёсные шасси и выходили на сушу», – рассказали организаторы.</w:t>
      </w:r>
    </w:p>
    <w:p>
      <w:pPr>
        <w:pStyle w:val="BodyText"/>
      </w:pPr>
      <w:r>
        <w:t xml:space="preserve">Место встречи: На остановке автобусов «Захарково» со стороны парка. Телефон для справок: +7(499)-492-66-11. Мероприятие 12+.</w:t>
      </w:r>
    </w:p>
    <w:p>
      <w:pPr>
        <w:pStyle w:val="BodyText"/>
      </w:pPr>
      <w:r>
        <w:rPr>
          <w:iCs/>
          <w:i/>
          <w:bCs/>
          <w:b/>
        </w:rPr>
        <w:t xml:space="preserve">Фото: Елена Боровкова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http://szao.mos.ru/presscenter/news/detail/11607427.html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presscenter/news/detail/116074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presscenter/news/detail/116074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2025-07-03T03:14:10Z</dcterms:created>
  <dcterms:modified xsi:type="dcterms:W3CDTF">2025-07-03T03:14:10Z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