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b31fc4a405ff3a351ee29a8db68aeaaf4a60f"/>
    <w:p>
      <w:pPr>
        <w:pStyle w:val="Heading3"/>
      </w:pPr>
      <w:r>
        <w:t xml:space="preserve">В Центральном театре Российской Армии для жителей СЗАО прошла праздничная программа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В День воинской славы России в Центральном театре Российской армии для жителей СЗАО прошла концертная программа. С поздравительной речью выступил префект Северо-Западного административного округа Алексей Пашков. </w:t>
      </w:r>
    </w:p>
    <w:p>
      <w:pPr>
        <w:pStyle w:val="BodyText"/>
      </w:pPr>
      <w:r>
        <w:t xml:space="preserve">В исполнении Академического ансамбля песни и пляски Российской Армии имени А.В. Александрова прозвучали известные музыкальные номера. Ансамбль показал блестящие хореографические композиции.</w:t>
      </w:r>
    </w:p>
    <w:p>
      <w:pPr>
        <w:pStyle w:val="BodyText"/>
      </w:pPr>
      <w:r>
        <w:rPr>
          <w:iCs/>
          <w:i/>
          <w:bCs/>
          <w:b/>
        </w:rPr>
        <w:t xml:space="preserve">Фото: стоп-кадр с видео префектуры СЗАО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http://szao.mos.ru/presscenter/news/detail/11275950.html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275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275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2025-04-15T09:52:35Z</dcterms:created>
  <dcterms:modified xsi:type="dcterms:W3CDTF">2025-04-15T09:52:35Z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