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86a5aeeff34efe6429ae4c04fab51b794d436"/>
    <w:p>
      <w:pPr>
        <w:pStyle w:val="Heading3"/>
      </w:pPr>
      <w:r>
        <w:t xml:space="preserve">В Москве 10 декабря начнется фестиваль «Путешествие в Рождество»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Москве с 10 декабря по 9 января пройдет традиционный фестиваль «Путешествие в Рождество». Жители и гости столицы смогут посетить тематические ярмарки, 18 катков и площадку для керлинга. Для некоторых мероприятий потребуется предварительная запись.</w:t>
      </w:r>
    </w:p>
    <w:p>
      <w:pPr>
        <w:pStyle w:val="BodyText"/>
      </w:pPr>
      <w:r>
        <w:t xml:space="preserve">Работа всех площадок будет организована с учетом существующих антиковидных ограничений. Для посетителей будет проводиться бесконтактная термометрия, необходимо обязательное наличие защитной маски. На входных группах нанесут специальную разметку с учетом соблюдения социальной дистанции 1,5 м, также около каждого торгового шале разместят антисептические средства.</w:t>
      </w:r>
    </w:p>
    <w:p>
      <w:pPr>
        <w:pStyle w:val="BodyText"/>
      </w:pPr>
      <w:r>
        <w:t xml:space="preserve">Специалисты также будут проводить регулярную обработку поверхностей дезинфицирующими средствами.</w:t>
      </w:r>
    </w:p>
    <w:p>
      <w:pPr>
        <w:pStyle w:val="BodyText"/>
      </w:pPr>
      <w:r>
        <w:t xml:space="preserve">«На каруселях часть мест будет занята куклами - плюшевыми медведями, закрепленными пластиковыми стяжками. После завершения каждого сеанса работы каруселей в течение 10 минут будет проводиться дезинфекция контактных поверхностей», - сообщили в пресс-службе мэра и Правительства Москвы.</w:t>
      </w:r>
    </w:p>
    <w:p>
      <w:pPr>
        <w:pStyle w:val="BodyText"/>
      </w:pPr>
      <w:r>
        <w:t xml:space="preserve">Посещение катков будет осуществляться только по предварительной записи. Оформить ее горожане смогут несколькими способами: через мобильное приложение «Московские Сезоны», интернет-сайт</w:t>
      </w:r>
      <w:r>
        <w:t xml:space="preserve"> </w:t>
      </w:r>
      <w:hyperlink r:id="rId20">
        <w:r>
          <w:rPr>
            <w:rStyle w:val="Hyperlink"/>
          </w:rPr>
          <w:t xml:space="preserve">moscowseasons.com</w:t>
        </w:r>
      </w:hyperlink>
      <w:r>
        <w:t xml:space="preserve"> </w:t>
      </w:r>
      <w:r>
        <w:t xml:space="preserve">или по телефону горячей линии.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«Москва»/Кирилл Зыков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http://szao.mos.ru/presscenter/news/detail/10450158.html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cowseasons.com/" TargetMode="Externa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450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cowseasons.com/" TargetMode="Externa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450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2025-02-19T15:48:41Z</dcterms:created>
  <dcterms:modified xsi:type="dcterms:W3CDTF">2025-02-19T15:48:41Z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