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3bcdd9e368b4316d6e9309a9c5cbdde06a047"/>
    <w:p>
      <w:pPr>
        <w:pStyle w:val="Heading3"/>
      </w:pPr>
      <w:r>
        <w:t xml:space="preserve">На Волоколамском шоссе возведут два 53-этажных жилых дома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Выдано разрешение на строительство двух жилых корпусов на Волоколамском шоссе в районе Покровское-Стрешнево. Об этом сообщил председатель Мосгосстройнадзора Игорь Войстратенко.</w:t>
      </w:r>
    </w:p>
    <w:p>
      <w:pPr>
        <w:pStyle w:val="BodyText"/>
      </w:pPr>
      <w:r>
        <w:t xml:space="preserve">«Объект возведут на Волоколамском шоссе в составе жилого комплекса City Bay на берегу Москвы-реки. Выданное разрешение на строительство позволит застройщику приступить к работам. Срок действия разрешения — до 20 октября 2025 года», — уточнил Войстратенко.</w:t>
      </w:r>
    </w:p>
    <w:p>
      <w:pPr>
        <w:pStyle w:val="BodyText"/>
      </w:pPr>
      <w:r>
        <w:t xml:space="preserve">Отметим, планируется возвести два односекционных 53-этажных жилых корпуса на 954 квартиры. В составе корпусов построят подземный паркинг, первые этажи будут нежилыми. Также на территории ЖК появится бульвар и благоустроенная набережная.</w:t>
      </w:r>
    </w:p>
    <w:p>
      <w:pPr>
        <w:pStyle w:val="BodyText"/>
      </w:pPr>
      <w:bookmarkStart w:id="20" w:name="X1207a264b4c9f4df21fde20366a046b31aef217"/>
      <w:bookmarkEnd w:id="20"/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http://szao.mos.ru/presscenter/news/detail/10349097.html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349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349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2024-12-26T19:21:29Z</dcterms:created>
  <dcterms:modified xsi:type="dcterms:W3CDTF">2024-12-26T19:21:29Z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