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84e3e5b76808be1a21a7fe1de6c1012d124f3"/>
    <w:p>
      <w:pPr>
        <w:pStyle w:val="Heading3"/>
      </w:pPr>
      <w:r>
        <w:t xml:space="preserve">Добровольцы из СЗАО помогли девочке с ДЦП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 днях социальный бизнес-проект «Добрые вещи» подарил вертикализатор своей подопечной, двухлетней Насте Нестеровой из подмосковного Климовска. Свой вклад в его приобретение внесли и жители СЗАО.</w:t>
      </w:r>
    </w:p>
    <w:p>
      <w:pPr>
        <w:pStyle w:val="BodyText"/>
      </w:pPr>
      <w:r>
        <w:t xml:space="preserve">— После выхода публикации люди стали активно приносить вещи в пункт сбора на улице Маршала Василевского, — говорит директор фонда Виктор Боженов.</w:t>
      </w:r>
    </w:p>
    <w:p>
      <w:pPr>
        <w:pStyle w:val="BodyText"/>
      </w:pPr>
      <w:r>
        <w:t xml:space="preserve">Напомним, организаторы проекта открыли в Москве пункты сбора ненужных вещей. Часть из них бесплатно раздают нуждающимся, оставшиеся продают, а на вырученные деньги покупают средства реабилитации для детей-инвалидов. Например, таких, как Настя, которая родилась с диагнозом ДЦП. Сейчас девочке два года, самостоятельно сидеть и ходить она не может.</w:t>
      </w:r>
    </w:p>
    <w:p>
      <w:pPr>
        <w:pStyle w:val="BodyText"/>
      </w:pPr>
      <w:r>
        <w:t xml:space="preserve">— Ребёнку необходимо укреплять спину. Для этого и нужен вертикализатор. В нём девочка будет стоять, за счёт этого у неё будут работать мышцы, — говорит Боженов.</w:t>
      </w:r>
    </w:p>
    <w:p>
      <w:pPr>
        <w:pStyle w:val="BodyText"/>
      </w:pPr>
      <w:r>
        <w:t xml:space="preserve">В пункты приёма по-прежнему можно принести ненужные вещи — одежду, обувь, ремни, сумки, детские игрушки, подушки и одеяла, спортивный инвентарь. Вещи должны быть пригодны для использования и не иметь грубых дефектов.</w:t>
      </w:r>
    </w:p>
    <w:p>
      <w:pPr>
        <w:pStyle w:val="BodyText"/>
      </w:pPr>
      <w:r>
        <w:t xml:space="preserve">Пункт приёма в Щукине: ул. Маршала Василевского, 15, с 10.00 до 20.00, без перерывов и выходных. Адреса других пунктов приёма — на сайте проекта</w:t>
      </w:r>
      <w:r>
        <w:t xml:space="preserve"> </w:t>
      </w:r>
      <w:hyperlink r:id="rId20">
        <w:r>
          <w:rPr>
            <w:rStyle w:val="Hyperlink"/>
          </w:rPr>
          <w:t xml:space="preserve">dobrove.ru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Фото: предоставлено проектом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http://szao.mos.ru/presscenter/news/detail/10062096.html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T:/%D0%98%D0%BD%D1%82%D0%B5%D1%80%D0%BD%D0%B5%D1%82/30.08.2021/%D0%A1%D0%97%D0%90%D0%9E/dobrove.ru" TargetMode="Externa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062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T:/%D0%98%D0%BD%D1%82%D0%B5%D1%80%D0%BD%D0%B5%D1%82/30.08.2021/%D0%A1%D0%97%D0%90%D0%9E/dobrove.ru" TargetMode="Externa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062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2025-04-11T07:12:58Z</dcterms:created>
  <dcterms:modified xsi:type="dcterms:W3CDTF">2025-04-11T07:12:58Z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