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0d8efb4d75497b21ab99f61fcff96d2bf52e1c"/>
    <w:p>
      <w:pPr>
        <w:pStyle w:val="Heading3"/>
      </w:pPr>
      <w:r>
        <w:t xml:space="preserve">В СЗАО чествовали героев-ликвидаторов Чернобыльской АЭС</w:t>
      </w:r>
    </w:p>
    <w:p>
      <w:pPr>
        <w:pStyle w:val="FirstParagraph"/>
      </w:pPr>
      <w:r>
        <w:t xml:space="preserve">25.04.2019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zao.mos.ru/www/upload/medialibrary/a97/foto-k-chernobylyu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коворкинг-центре НКО СЗАО Комитета общественных связей и молодежной политики города Москвы состоялся фуршет и открытый стол для участников последствий катастрофы на Чернобыльской АЭС.</w:t>
      </w:r>
    </w:p>
    <w:p>
      <w:pPr>
        <w:pStyle w:val="BodyText"/>
      </w:pPr>
      <w:r>
        <w:t xml:space="preserve">​Префект СЗАО Алексей Пашков обратился со словами благодарности к героям-ликвидаторам событий 33-летней давности.</w:t>
      </w:r>
    </w:p>
    <w:p>
      <w:pPr>
        <w:pStyle w:val="BodyText"/>
      </w:pPr>
      <w:r>
        <w:t xml:space="preserve">- В канун годовщины со дня ликвидации аварии на Чернобыльской АЭС мы встречаемся с вами, чтобы вспомнить события тех лет и обсудить волнующие вопросы. Хочу поблагодарить вас за ваш подвиг, к которому все мы относимся с особой гордостью. Благодаря вашим действиям в ходе ликвидации последствий взрыва на атомной электростанции нам удалось избежать трагедии мирового масштаба. Я желаю вам и вашим близким спокойствия, мира, добра, здоровья, - сказал Алексей Пашков.</w:t>
      </w:r>
    </w:p>
    <w:p>
      <w:pPr>
        <w:pStyle w:val="BodyText"/>
      </w:pPr>
      <w:r>
        <w:t xml:space="preserve">Префект также поблагодарил собравшихся за общественную работу в округе, патриотическое воспитание молодежи и вручил благодарности и почетные грамоты самым активным членам Общественной организации инвалидов Чернобыля СЗАО г. Москвы.</w:t>
      </w:r>
    </w:p>
    <w:p>
      <w:pPr>
        <w:pStyle w:val="BodyText"/>
      </w:pPr>
      <w:r>
        <w:t xml:space="preserve">​В рамках торжества для гостей был организован праздничный фуршет. После чего состоялось заседание круглого стола, на котором обсуждались вопросы взаимодействия органов исполнительной власти с общественными организациями Чернобыльцев по социальной защите граждан, подвергшихся воздействию радиации.</w:t>
      </w:r>
    </w:p>
    <w:p>
      <w:pPr>
        <w:pStyle w:val="BodyText"/>
      </w:pPr>
      <w:r>
        <w:t xml:space="preserve">​Кстати, сегодня на учете в общественных организациях СЗАО состоят около 1700 инвалидов и участников последствий на Чернобыльской АЭС и других техногенных аварий и катастроф.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http://szao.mos.ru/prefektura_szao/prefekt/page-prefect/detail/8047556.html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fektura_szao/prefekt/page-prefect/detail/80475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fektura_szao/prefekt/page-prefect/detail/80475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2025-04-13T17:34:28Z</dcterms:created>
  <dcterms:modified xsi:type="dcterms:W3CDTF">2025-04-13T17:34:28Z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