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2ed69fc25802bc042e4c690eb123411816fd2"/>
    <w:p>
      <w:pPr>
        <w:pStyle w:val="Heading3"/>
      </w:pPr>
      <w:r>
        <w:t xml:space="preserve">Префект СЗАО Алексей Пашков поздравил самые крепкие семьи округа</w:t>
      </w:r>
    </w:p>
    <w:p>
      <w:pPr>
        <w:pStyle w:val="FirstParagraph"/>
      </w:pPr>
      <w:r>
        <w:t xml:space="preserve">09.07.2018</w:t>
      </w:r>
    </w:p>
    <w:p>
      <w:pPr>
        <w:pStyle w:val="BodyText"/>
      </w:pPr>
      <w:r>
        <w:t xml:space="preserve">6 июля в культурном центре «Салют» префект СЗАО Алексей Пашков вручил медали «За любовь и верность», а также благодарности самым крепким супружеским парам округа.</w:t>
      </w:r>
    </w:p>
    <w:p>
      <w:pPr>
        <w:pStyle w:val="BodyText"/>
      </w:pPr>
      <w:r>
        <w:t xml:space="preserve">– Сегодня мы чествуем пары, которые прожили вместе юбилейные годы. Мы гордимся тем, что вы создали крепкие и счастливые семьи. Вы бесспорный образец для подражания. Я желаю отметить вам еще не один совместный юбилей, здоровья, счастья вам и вашим близким! – сказал в своем поздравлении префект.</w:t>
      </w:r>
    </w:p>
    <w:p>
      <w:pPr>
        <w:pStyle w:val="BodyText"/>
      </w:pPr>
      <w:r>
        <w:t xml:space="preserve">Как отметил Алексей Пашков, по данным ЗАГС округа, ежегодно в СЗАО более трех тысяч пар скрепляют свою любовь узами брака.</w:t>
      </w:r>
      <w:r>
        <w:br/>
      </w:r>
      <w:r>
        <w:br/>
      </w:r>
      <w:r>
        <w:t xml:space="preserve">В рамках праздничной программы в КЦ «Салют» прошел торжественный фуршет и концерт с участием творческих коллективов округа.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http://szao.mos.ru/prefektura_szao/prefekt/page-prefect/detail/7439072.html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7439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7439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2025-04-15T10:02:51Z</dcterms:created>
  <dcterms:modified xsi:type="dcterms:W3CDTF">2025-04-15T10:02:51Z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