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5987dd53f7053af28ee37f03c1713ebedf79f"/>
    <w:p>
      <w:pPr>
        <w:pStyle w:val="Heading3"/>
      </w:pPr>
      <w:r>
        <w:t xml:space="preserve">Порядка 165 тысяч жителей вышли на субботник в СЗАО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t xml:space="preserve">21 апреля во всех районах Северо-Западного округа прошли субботники. К общегородской экологической акции присоединились порядка 165 тысяч жителей округа. Главной площадкой на северо-западе стала Кировская пойма в парке «Москворецкий». Участие в уборке природной территории принял и префект СЗАО Алексей Пашков.</w:t>
      </w:r>
    </w:p>
    <w:p>
      <w:pPr>
        <w:pStyle w:val="BodyText"/>
      </w:pPr>
      <w:r>
        <w:t xml:space="preserve">- Мы приводим в порядок округ после зимы. Сегодня завершающий день общегородских субботников, но работы по уборке в рамках месячника по благоустройству продолжатся до конца апреля, - отметил Алексей Пашков.</w:t>
      </w:r>
    </w:p>
    <w:p>
      <w:pPr>
        <w:pStyle w:val="BodyText"/>
      </w:pPr>
      <w:r>
        <w:t xml:space="preserve">Префект также добавил, что Кировскую пойму начали обустраивать в прошлом году. В парке установили новые скамейки, урны, детские игровые и спортивные площадки, опоры освещения с энергосберегающими лампами, высадили новые деревья и кустарники.</w:t>
      </w:r>
    </w:p>
    <w:p>
      <w:pPr>
        <w:pStyle w:val="BodyText"/>
      </w:pPr>
      <w:r>
        <w:t xml:space="preserve">- Помимо мусора, сегодня мы убрали две несанкционированные пикниковые зоны. В Кировской пойме есть оборудованные места, куда жители могут отправиться на пикник, - отметил он.</w:t>
      </w:r>
    </w:p>
    <w:p>
      <w:pPr>
        <w:pStyle w:val="BodyText"/>
      </w:pPr>
      <w:r>
        <w:t xml:space="preserve">На субботнике было много молодежи, семей с детьми, школьников и пожилых людей.</w:t>
      </w:r>
    </w:p>
    <w:p>
      <w:pPr>
        <w:pStyle w:val="BodyText"/>
      </w:pPr>
      <w:r>
        <w:t xml:space="preserve">- Я пришла вместе с нашим знамениты хором «Строгинские зори». Нас пригласили для участия в концертной программе, но мы не удержались и тоже взяли грабли! Я выхожу на субботники уже 50 лет подряд! Это не только возможность привести в порядок свой округ, но и замечательный способ зарядиться хорошим настроением, - поделилась Ида Моисеевна.</w:t>
      </w:r>
    </w:p>
    <w:p>
      <w:pPr>
        <w:pStyle w:val="BodyText"/>
      </w:pPr>
      <w:r>
        <w:t xml:space="preserve">Сухие ветки и прочий мусор участники акции убирали вручную. По правилам очистки природных территорий, листву можно сгребать только с тропинок и исключительно граблями веерного типа. Закончив уборку, жители развесили в парке новые скворечники.</w:t>
      </w:r>
      <w:r>
        <w:t xml:space="preserve"> </w:t>
      </w:r>
      <w:r>
        <w:t xml:space="preserve">После того, как все ударно потрудились и подкрепились на полевой кухне, на площадке прошла интерактивная программа с викторинами, играми и танцами.</w:t>
      </w:r>
    </w:p>
    <w:p>
      <w:pPr>
        <w:pStyle w:val="BodyText"/>
      </w:pPr>
      <w:r>
        <w:t xml:space="preserve">В округе продолжается фотоконкурс «Весна. Субботник. СЗАО». В сети уже появилось множество ярких и оригинальных фотографий. Опубликовать снимки можно в «Инстаграме», «Фейсбуке» или в «ВKонтакте», сопроводив их хэштегом #Чистыйсзао2018 и #ВеснаСубботникСЗАО2018. Конкурс продлится до 30 апреля, победители будут объявлены в начале мая. Фотографии самых активных участников попадут на страницы газеты «Москва. Северо-Запад».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http://szao.mos.ru/prefektura_szao/prefekt/page-prefect/detail/7310911.html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7310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7310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2025-04-15T10:05:16Z</dcterms:created>
  <dcterms:modified xsi:type="dcterms:W3CDTF">2025-04-15T10:05:16Z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