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434ad1f3ab6abbace67f72e8d5d92fcd214ef"/>
    <w:p>
      <w:pPr>
        <w:pStyle w:val="Heading3"/>
      </w:pPr>
      <w:r>
        <w:t xml:space="preserve">Председателя окружного Совета ветеранов выбрали в СЗАО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news_s_files/ART_57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префектуре СЗАО состоялась VII отчетно-выборная конференция Совета ветеранов, войны, труда, Вооруженных сил и правоохранительных органов округа. В ходе нее на должность председателя ветеранской организации был переизбран действующий председатель Виктор Семенов. Он представил доклад о работе организации за 2012-2016 гг. и поделился планами на ближайшие 4 года.</w:t>
      </w:r>
    </w:p>
    <w:p>
      <w:pPr>
        <w:pStyle w:val="BodyText"/>
      </w:pPr>
      <w:r>
        <w:rPr>
          <w:iCs/>
          <w:i/>
        </w:rPr>
        <w:t xml:space="preserve">- Нам придется внести коррективы в свою работу с учетом того, что ветераны – это одна из самых активных боевых «единиц» округа. Но это произойдет только после городской конференции, - отметил Виктор Владимирович.</w:t>
      </w:r>
    </w:p>
    <w:p>
      <w:pPr>
        <w:pStyle w:val="BodyText"/>
      </w:pPr>
      <w:r>
        <w:t xml:space="preserve">Также на заседании префект СЗАО Алексей Пашков вручил благодарности ветеранам за активную работу. Почетные грамоты получили Анатолий Светиков, Владимир Салтаганов и Евгений Герасимов.</w:t>
      </w:r>
    </w:p>
    <w:p>
      <w:pPr>
        <w:pStyle w:val="BodyText"/>
      </w:pPr>
      <w:r>
        <w:rPr>
          <w:iCs/>
          <w:i/>
        </w:rPr>
        <w:t xml:space="preserve">- Совместно с Советом ветеранов мы решаем ряд общественно-важных задач. Наша работа направлена на обеспечение комфортной жизни и заботу о ветеранах нашего округа. Помимо этого, большое внимание мы уделяем нашему подрастающему поколению - военно-патриотическому воспитанию молодежи, - отметил Алексей Пашков.</w:t>
      </w:r>
    </w:p>
    <w:p>
      <w:pPr>
        <w:pStyle w:val="BodyText"/>
      </w:pPr>
      <w:r>
        <w:t xml:space="preserve">Перфект также поблагодарил весь ветеранов Северо-Западного округа за активную и важную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http://szao.mos.ru/prefektura_szao/prefekt/page-prefect/detail/4218578.html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4218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4218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2025-04-15T10:05:38Z</dcterms:created>
  <dcterms:modified xsi:type="dcterms:W3CDTF">2025-04-15T10:05:38Z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