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264b4eb5edd5e231881603ba8755f202324c8"/>
    <w:p>
      <w:pPr>
        <w:pStyle w:val="Heading3"/>
      </w:pPr>
      <w:r>
        <w:t xml:space="preserve">В СЗАО прошла торжественная церемония награждения победителей ежегодной премии общественного признания «Достояние»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Победителей поприветствовал префект СЗАО Алексей Пашков:</w:t>
      </w:r>
    </w:p>
    <w:p>
      <w:pPr>
        <w:pStyle w:val="BodyText"/>
      </w:pPr>
      <w:r>
        <w:rPr>
          <w:iCs/>
          <w:i/>
        </w:rPr>
        <w:t xml:space="preserve">«Москва уже подводит предварительные итоги уходящего года. Все социально-экономические программы, направленные на улучшение качества жизни граждан, были успешно реализованы. Северо-Западный административный округ также с честью справился с поставленными задачами, и сейчас мы активно планируем работу на 2025 год.</w:t>
      </w:r>
    </w:p>
    <w:p>
      <w:pPr>
        <w:pStyle w:val="BodyText"/>
      </w:pPr>
      <w:r>
        <w:rPr>
          <w:iCs/>
          <w:i/>
        </w:rPr>
        <w:t xml:space="preserve">Всё это стало возможным благодаря упорному труду многих людей, в том числе тех, кто присутствует в этом зале. Я хотел бы выразить искреннюю благодарность за ваш труд в уходящем году».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он поздравил собравшихся с наступающим Новым годом. Пожелал крепкого здоровья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и призёров поздравляли в этот день депутат Госдумы Александр Мажуга, депутаты Мосгордумы Ольга Зайцева, Мария Киселева, Антон Шкаплеров, директор НМИЦ ТИО им. ак. В.И. Шумакова Сергей Готье, вице-президент Российской академии наук Михаил Пирадов, заслуженный работник связи и информации России Павел Семенихин и директор Московского хореографического училища при МГАТТ «Гжель» Виктория Безрукова, руководитель Центра медико-социальной реабилитации инвалидов имени Л.И. Швецовой Светлана Воловец.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завершении церемонии для гостей выступили артисты Национального русского балета «Возрождение» со спектаклем «Щелкунчик и Мышиный король».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http://szao.mos.ru/organy_ispolnitelnoy_vlasti_i_mestnoe_samoupravlenie/prefektura_szao/prefekt/detail/12730345.html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730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730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2025-04-15T09:40:02Z</dcterms:created>
  <dcterms:modified xsi:type="dcterms:W3CDTF">2025-04-15T09:40:02Z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