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bc8301709217421c676061ac7cf64bdb8590e"/>
    <w:p>
      <w:pPr>
        <w:pStyle w:val="Heading3"/>
      </w:pPr>
      <w:r>
        <w:t xml:space="preserve">Префект СЗАО возложил цветы к памятнику Героям Панфиловцам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В день празднования 77-й годовщины победы в Великой Отечественной войне префект СЗАО Алексей Пашков возложил цветы к мемориалу Героев Панфиловцев.</w:t>
      </w:r>
    </w:p>
    <w:p>
      <w:pPr>
        <w:pStyle w:val="BlockText"/>
      </w:pPr>
      <w:r>
        <w:rPr>
          <w:iCs/>
          <w:i/>
        </w:rPr>
        <w:t xml:space="preserve">– Мы сегодня отмечаем очередную годовщину Великой Победы. Эта Победа далась нам очень большой ценой! В каждой семье есть жертвы, и мы обязаны отдать дань памяти тем, кто погиб, защищая свою Родину, – сказал Алексей Пашков. Он также напомнил собравшимся о подвиге Панфиловцев. – Подвиг Панфиловцев бессмертен: несколько десятков человек на Волоколамском шоссе остановили армаду фашистских танков. Почти все они погибли, но только такой ценой мы отстояли Москву и победили, – добавил префект.</w:t>
      </w:r>
    </w:p>
    <w:p>
      <w:pPr>
        <w:pStyle w:val="FirstParagraph"/>
      </w:pPr>
      <w:r>
        <w:t xml:space="preserve">В заключение префект поздравил всех ветеранов Великой Отечественной войны и жителей округа с праздником.</w:t>
      </w:r>
    </w:p>
    <w:p>
      <w:pPr>
        <w:pStyle w:val="BlockText"/>
      </w:pPr>
      <w:r>
        <w:rPr>
          <w:iCs/>
          <w:i/>
        </w:rPr>
        <w:t xml:space="preserve">– Крепкого здоровья и долголетия вам и вашим близким! Благополучия, добра и мирного неба над головой! – добавил он.</w:t>
      </w:r>
    </w:p>
    <w:p>
      <w:pPr>
        <w:pStyle w:val="FirstParagraph"/>
      </w:pPr>
      <w:r>
        <w:t xml:space="preserve">Также к мемориалу возложили цветы: глава управы района Северное Тушино Сергей Кузнецов, глава муниципального округа Северное Тушино Андрей Кружков и секретарь Московской группы ветеранов-панфиловцев Зоя Грязнова.</w:t>
      </w:r>
    </w:p>
    <w:p>
      <w:pPr>
        <w:pStyle w:val="BlockText"/>
      </w:pPr>
      <w:r>
        <w:t xml:space="preserve">– Правильно говорят в народе: солдат умирает дважды. Первый раз, когда его убили, а второй – когда его забыли. Посещая наши школы, я вижу, на каком высоком уровне здесь проводят патриотическое воспитание, – отметила она.</w:t>
      </w:r>
    </w:p>
    <w:p>
      <w:pPr>
        <w:pStyle w:val="FirstParagraph"/>
      </w:pPr>
      <w:r>
        <w:t xml:space="preserve">Программа продолжилась выступлением творческих коллективов СЗАО.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http://szao.mos.ru/prefektura_szao/prefekt/page-prefect/detail/11274497.html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2025-04-15T09:55:16Z</dcterms:created>
  <dcterms:modified xsi:type="dcterms:W3CDTF">2025-04-15T09:55:16Z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