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097ef9e7d6396583022186282e39b119f93248"/>
    <w:p>
      <w:pPr>
        <w:pStyle w:val="Heading3"/>
      </w:pPr>
      <w:r>
        <w:t xml:space="preserve">3 сезон проекта "Любимый район". Владимир Кавалеров рассказывает о любимом районе Куркино</w:t>
      </w:r>
    </w:p>
    <w:p>
      <w:pPr>
        <w:pStyle w:val="FirstParagraph"/>
      </w:pPr>
      <w:r>
        <w:t xml:space="preserve">21.06.2024</w:t>
      </w:r>
    </w:p>
    <w:p>
      <w:pPr>
        <w:pStyle w:val="BodyText"/>
      </w:pPr>
      <w:r>
        <w:t xml:space="preserve">&lt;iframe src="https://vk.com/video_ext.php?oid=-44514389&amp;id=456240074&amp;hd=2" width="853" height="480" allow="autoplay; encrypted-media; fullscreen; picture-in-picture; screen-wake-lock;" frameborder="0" allowfullscreen&gt;&lt;/iframe&gt;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http://szao.mos.ru/media-icjsc/video/detail/12436984.html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4369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4369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2025-05-30T01:06:07Z</dcterms:created>
  <dcterms:modified xsi:type="dcterms:W3CDTF">2025-05-30T01:06:07Z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