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b6c7848031a4f68b2d172147bbc844f24bcdc"/>
    <w:p>
      <w:pPr>
        <w:pStyle w:val="Heading3"/>
      </w:pPr>
      <w:r>
        <w:t xml:space="preserve">Валерий Скобинов: торговли в митинском парке не будет!</w:t>
      </w:r>
    </w:p>
    <w:p>
      <w:pPr>
        <w:pStyle w:val="FirstParagraph"/>
      </w:pPr>
      <w:r>
        <w:t xml:space="preserve">28.01.2014</w:t>
      </w:r>
    </w:p>
    <w:p>
      <w:pPr>
        <w:pStyle w:val="BodyText"/>
      </w:pPr>
      <w:r>
        <w:t xml:space="preserve">Судьба митинского Ландшафтного парка и проекта строительства на его территории торгово-развлекательного комплекса в рамках академии Владислава Третьяка – один из самых острых и проблемных вопросов округа. Депутат Мосгордумы Валерий Скобинов встретился с корреспондентом газеты «Москва. Северо-Запад» и рассказал в деталях, что уже сделано, чтобы на месте предполагаемого строительства не было никакого торгового центра.</w:t>
      </w:r>
    </w:p>
    <w:p>
      <w:pPr>
        <w:pStyle w:val="BodyText"/>
      </w:pPr>
      <w:r>
        <w:rPr>
          <w:bCs/>
          <w:b/>
        </w:rPr>
        <w:t xml:space="preserve">Начало игры</w:t>
      </w:r>
    </w:p>
    <w:p>
      <w:pPr>
        <w:pStyle w:val="BodyText"/>
      </w:pPr>
      <w:r>
        <w:t xml:space="preserve">Проект строительства на территории Ландшафтного парка в муниципальном районе Митино «Международной спортивной академии Владислава Третьяка» появился еще в 2000 году. Тогда под будущую школу для юных хоккеистов имени прославленного вратаря на льготных условиях было отдано 8,7 га по ул. Дубравной. Льготы будущая академия получила как «социально значимый проект». Однако в 2005 году спортивная составляющая была уменьшена с 50% до 14%, а классификация самого объекта была изменена со «спортивно-оздоровительного и культурно-развлекательного комплекса» на «спортивно-культурно-оздоровительный и торгово-развлекательный». Дьявол, как говорится, в деталях…</w:t>
      </w:r>
    </w:p>
    <w:p>
      <w:pPr>
        <w:pStyle w:val="BodyText"/>
      </w:pPr>
      <w:r>
        <w:t xml:space="preserve">После неоднократных протестов жителей Митина и обращений депутата Мосгордумы Валерия Скобинова в 2013 году Градостроительно-земельная комиссия города Москвы приостановила реализацию проекта и потребовала от заказчика (ООО «Митино спорт сити») провести работу по увеличению спортивной составляющей объекта. При этом среди жителей Митина ходят слухи о том, что строительство торгово-развлекательного центра вот-вот начнется или, возможно, уже идет...</w:t>
      </w:r>
    </w:p>
    <w:p>
      <w:pPr>
        <w:pStyle w:val="BodyText"/>
      </w:pPr>
      <w:r>
        <w:rPr>
          <w:bCs/>
          <w:b/>
        </w:rPr>
        <w:t xml:space="preserve">Предупреждение</w:t>
      </w:r>
    </w:p>
    <w:p>
      <w:pPr>
        <w:pStyle w:val="BodyText"/>
      </w:pPr>
      <w:r>
        <w:t xml:space="preserve">По просьбе газеты «Москва. Северо-Запад» о ситуации с Ландшафтным парком и строительством на его территории торгово-развлекательного комплекса (ТРК) рассказал депутат Московской городской думы Валерий Скобинов, с самого начала заявлявший о недопустимости постройки на этом месте торгового центра.</w:t>
      </w:r>
    </w:p>
    <w:p>
      <w:pPr>
        <w:pStyle w:val="BodyText"/>
      </w:pPr>
      <w:r>
        <w:rPr>
          <w:bCs/>
          <w:b/>
        </w:rPr>
        <w:t xml:space="preserve">- Валерий Петрович, как начиналось осуществление проекта спортивной академии и как получилось, что в какой-то момент вместо строительства социального значимого объекта в проекте стала доминировать коммерческая составляющая?</w:t>
      </w:r>
    </w:p>
    <w:p>
      <w:pPr>
        <w:pStyle w:val="BodyText"/>
      </w:pPr>
      <w:r>
        <w:t xml:space="preserve">- История строительства центра Третьяка началась в 2000 году. Когда было принято решение, что на пересечении улиц Барышиха и Дубравная будет построен центр Третьяка, мы все поначалу были очень рады. Митино – большой район, который заслуживает отдельного спортивного комплекса, тем более что в академию должны были набирать учеников с приоритетом к митинцам. На закладку камня приезжали тогдашний мэр Москвы Юрий Лужков, сам Владислав Третьяк, собралось много жителей, которые в основном отнеслись к этой идее с одобрением.</w:t>
      </w:r>
    </w:p>
    <w:p>
      <w:pPr>
        <w:pStyle w:val="BodyText"/>
      </w:pPr>
      <w:r>
        <w:rPr>
          <w:bCs/>
          <w:b/>
        </w:rPr>
        <w:t xml:space="preserve">Однако шли годы, закладной камень обрастал мхом, а сама идея строительства центра Третьяка все больше обрастала коммерцией.(врез)</w:t>
      </w:r>
    </w:p>
    <w:p>
      <w:pPr>
        <w:pStyle w:val="BodyText"/>
      </w:pPr>
      <w:r>
        <w:t xml:space="preserve">Как будто у красивого проекта-мечты вдруг выросла какая-то зловредная чешуя. Когда мне впервые рассказали, что у проекта появилась большая коммерческая составляющая, меня это сразу насторожило. В Митине много торговли, вполне достаточно для района. А вот спорта не хватает. Району, в котором 170 тыс. населения, не иметь своего спортивного объекта несовременно, неправильно и несправедливо.</w:t>
      </w:r>
    </w:p>
    <w:p>
      <w:pPr>
        <w:pStyle w:val="BodyText"/>
      </w:pPr>
      <w:r>
        <w:t xml:space="preserve">Кроме того, Третьяк привлек в качестве основного инвестора чешскую PPF Group. Именно она, судя по всему, и продвигала идею строительства торгового комплекса. А официальным заказчиком строительством стало значиться ООО «Митино спорт сити», учрежденное иностранным юридическим лицом «Микролайт Трейдинг Лимитед», зарегистрированным на Кипре.</w:t>
      </w:r>
    </w:p>
    <w:p>
      <w:pPr>
        <w:pStyle w:val="BodyText"/>
      </w:pPr>
      <w:r>
        <w:rPr>
          <w:bCs/>
          <w:b/>
        </w:rPr>
        <w:t xml:space="preserve">- Вы имели возможность как-то повлиять на ситуацию?</w:t>
      </w:r>
    </w:p>
    <w:p>
      <w:pPr>
        <w:pStyle w:val="BodyText"/>
      </w:pPr>
      <w:r>
        <w:t xml:space="preserve">- Когда в 2007 году я впервые увидел этот проект, то, кроме огорчения и сожаления, ничего не испытал. Тогда я занимался еще одним проблемным вопросом для района Митино – отменой решения Правительства Москвы о строительстве жилищно-гаражного комплекса по адресу: улица Бырышиха, 42. На этом месте расположено бомбоубежище класса «А» и две школы, которые не имеют своей территории. И площадка над бомбоубежищем была для детей своеобразным спортивным полем, на котором они занимались физкультурой, проводили линейки, играли в спортивные игры. Вот на эту территорию и позарились инвесторы, которые решили построить там гаражи. Ко мне обратились возмущенные жители и прежде всего родители, у чьих детей собирались отнять последнюю возможность заниматься спортом, с просьбой помочь.</w:t>
      </w:r>
    </w:p>
    <w:p>
      <w:pPr>
        <w:pStyle w:val="BodyText"/>
      </w:pPr>
      <w:r>
        <w:t xml:space="preserve">Я подготовил все материалы и записался на прием к Юрию Лужкову. У меня было два вопроса: отмена решения о строительстве гаражного комплекса и проект центра Третьяка. По первому вопросу тогдашний мэр меня полностью поддержал и согласился, что иначе как вредительством строительство гаражей на месте школьной спортплощадки назвать нельзя. Я показал мэру фотографии школ и этого участка, после чего Лужков даже распорядился провести служебное расследование относительно принятого решения по строительству гаражного комплекса. Кроме того, мэр спросил, что все-таки стоило бы построить на этом месте. «Люди просят межшкольный стадион», - ответил я. «Хорошо, пусть будет стадион», - ответил Лужков.</w:t>
      </w:r>
    </w:p>
    <w:p>
      <w:pPr>
        <w:pStyle w:val="BodyText"/>
      </w:pPr>
      <w:r>
        <w:t xml:space="preserve">И тогда я перешел к вопросу о центре Третьяка. «А что там?» - спросил Юрий Михайлович. «Они хотят построить торговый центр с некоей спортивной составляющей. Но это неправильно. Люди ждут, что здесь будет спорт, и торговля им не нужна. Помимо всего прочего, это порочит имя самого Третьяка», - ответил я. Лужков посмотрел на меня и сказал: «Давай мы с тобой эту тему обсуждать не будем». Я еще раз попытался объяснить, что жители обеспокоены, люди просят разобраться, но мэр еще раз и более жестко произнес эту фразу: «Мы с тобой эту тему обсуждать не будем». И я понял, что дальше продолжать разговор бессмысленно...</w:t>
      </w:r>
    </w:p>
    <w:p>
      <w:pPr>
        <w:pStyle w:val="BodyText"/>
      </w:pPr>
      <w:r>
        <w:rPr>
          <w:bCs/>
          <w:b/>
        </w:rPr>
        <w:t xml:space="preserve">Шайба – в воротах!</w:t>
      </w:r>
    </w:p>
    <w:p>
      <w:pPr>
        <w:pStyle w:val="BodyText"/>
      </w:pPr>
      <w:r>
        <w:rPr>
          <w:bCs/>
          <w:b/>
        </w:rPr>
        <w:t xml:space="preserve">- После отказа Лужкова можно было еще что-то предпринять?</w:t>
      </w:r>
    </w:p>
    <w:p>
      <w:pPr>
        <w:pStyle w:val="BodyText"/>
      </w:pPr>
      <w:r>
        <w:t xml:space="preserve">- Я понимал, что нужно продолжать бороться. Общался с жителями, поднимал этот вопрос на страницах газет, ходил из кабинета в кабинет в мэрии. Ведь если у самого Владислава Третьяка недостаточно средств, чтобы без привлечения инвесторов построить спортивный центр, то мы можем предложить построить такой центр за счет городского бюджета. И пусть он называется школой Третьяка – мы бы были только рады.</w:t>
      </w:r>
    </w:p>
    <w:p>
      <w:pPr>
        <w:pStyle w:val="BodyText"/>
      </w:pPr>
      <w:r>
        <w:t xml:space="preserve">К сожалению, со стороны администрации города я получал реакцию либо отрицательную, либо никакую. Но я не прекращал работу по этому вопросу, потому что понимал, насколько это важно и насколько много людей разделяет мою позицию по центру Третьяка.</w:t>
      </w:r>
    </w:p>
    <w:p>
      <w:pPr>
        <w:pStyle w:val="BodyText"/>
      </w:pPr>
      <w:r>
        <w:t xml:space="preserve">Ситуация начала меняться только после смены городской администрации. Отрадно, что нынешний мэр Сергей Собянин более внимательно отнесся к позиции жителей Митино. Это вселяет надежду!</w:t>
      </w:r>
    </w:p>
    <w:p>
      <w:pPr>
        <w:pStyle w:val="BodyText"/>
      </w:pPr>
      <w:r>
        <w:t xml:space="preserve">Еще летом прошлого года все разрешительные документы у инвесторов торгового комплекса были аннулированы и отменены. Никакой угрозы строительства на сегодня нет! Никаких торговых комплексов в митинском парке не будет! </w:t>
      </w:r>
    </w:p>
    <w:p>
      <w:pPr>
        <w:pStyle w:val="BodyText"/>
      </w:pPr>
      <w:r>
        <w:rPr>
          <w:bCs/>
          <w:b/>
        </w:rPr>
        <w:t xml:space="preserve">Защита флангов</w:t>
      </w:r>
    </w:p>
    <w:p>
      <w:pPr>
        <w:pStyle w:val="BodyText"/>
      </w:pPr>
      <w:r>
        <w:rPr>
          <w:bCs/>
          <w:b/>
        </w:rPr>
        <w:t xml:space="preserve">- Если перейти от строительства академии Третьяка к самому Ландшафтному парку, какова была его судьба и что удалось сделать по его обустройству?</w:t>
      </w:r>
    </w:p>
    <w:p>
      <w:pPr>
        <w:pStyle w:val="BodyText"/>
      </w:pPr>
      <w:r>
        <w:t xml:space="preserve">- Что касается территории самого Ландшафтного парка, то ничего строить там вообще нельзя. Я в этом абсолютно уверен. Реализация застройки района Митино с самого начала, к сожалению, была ущербной. Мало внимания уделялось инфраструктуре, никто не обращал внимания на экологию района, на зеленые зоны: чтобы людям было где гулять и дышать. Все «выжимали» квадратные метры. Ландшафтный парк долгое время был никому не нужен, там были грязь и мусор. Мы в свое время вместе с районной управой добивались чистки паркового пруда, добивались ремонта сломанных скамеек. На постоянной же основе следить за парком было некому, хотя это единственное место, где можно отдохнуть от царства бетона и асфальта. Мэр не раз призывал создавать в районах места, которые помогут людям снять напряжение и на время отключиться от городской суеты. По всей Москве создаются новые парки, а мы, получается, не можем обустроить то, что у нас есть.</w:t>
      </w:r>
    </w:p>
    <w:p>
      <w:pPr>
        <w:pStyle w:val="BodyText"/>
      </w:pPr>
      <w:r>
        <w:t xml:space="preserve">Нужно сделать так, чтобы этот парк был максимально удобен для жителей Митина. Ведь эта территория может служить не только для отдыха, но и для занятия спортом. Можно устроить там открытые теннисные корты, волейбольные и баскетбольные площадки, сделать беговые и велосипедные дорожки, установить гимнастические снаряды. Люди должны иметь возможность выбирать сами, чем заниматься, причем уже сейчас. Для этого нужно организовать работу по опросу населения и выяснить, что именно люди хотят видеть в парке. Узнать мнение жителей, а не насаждать свою позицию.</w:t>
      </w:r>
    </w:p>
    <w:p>
      <w:pPr>
        <w:pStyle w:val="BodyText"/>
      </w:pPr>
      <w:r>
        <w:t xml:space="preserve">Митинцы свой парк по-настоящему выстрадали, долгое время проживая практически в «голом» районе. Не было ни деревьев, ни кустарников, ни газонов – ничего не было! </w:t>
      </w:r>
    </w:p>
    <w:p>
      <w:pPr>
        <w:pStyle w:val="BodyText"/>
      </w:pPr>
      <w:r>
        <w:t xml:space="preserve">В 2010 году у меня состоялся жесткий разговор по поводу того, какие объекты будут располагаться на улице Митинской после того, как там закончили строительство метро. У чиновников была идея построить вдоль улицы многоэтажные паркинги… Напомню, мы только что тогда сняли с зоны строительства метро бетонные заборы, которые там простояли более 15 лет! И кем надо быть, чтобы вместо них установить бетонные этажерки?!..</w:t>
      </w:r>
    </w:p>
    <w:p>
      <w:pPr>
        <w:pStyle w:val="BodyText"/>
      </w:pPr>
      <w:r>
        <w:t xml:space="preserve">Я сказал на том совещании: «Послушайте, люди столько лет ждали окончания метростроя и надеялись, что здесь будет сквер. Мы не можем их обмануть. И по плану развития района должен быть построен сквер. Если вы этого не понимаете, мы будем объясняться по-другому…» В итоге решение о постройке гаражей не было принято, а я продолжил отстаивать свою позицию и в итоге добился того, что люди получили свой сквер.</w:t>
      </w:r>
    </w:p>
    <w:p>
      <w:pPr>
        <w:pStyle w:val="BodyText"/>
      </w:pPr>
      <w:r>
        <w:rPr>
          <w:bCs/>
          <w:b/>
        </w:rPr>
        <w:t xml:space="preserve">Командная игра</w:t>
      </w:r>
    </w:p>
    <w:p>
      <w:pPr>
        <w:pStyle w:val="BodyText"/>
      </w:pPr>
      <w:r>
        <w:rPr>
          <w:bCs/>
          <w:b/>
        </w:rPr>
        <w:t xml:space="preserve">- Часто приходилось идти на подобные конфликты с властями, чтобы отстоять интересы жителей?</w:t>
      </w:r>
    </w:p>
    <w:p>
      <w:pPr>
        <w:pStyle w:val="BodyText"/>
      </w:pPr>
      <w:r>
        <w:t xml:space="preserve">- А в этом и заключается депутатская работа: она не в том, чтобы участвовать и выступать на митингах и шествиях. Она – в практическом решении задач и именно практической защите интересов избирателей. Очень часто эта работа незаметна, нужно ходить из кабинета в кабинет, писать письмо за письмом, приводить новые доводы, искать союзников. Любое решение требует определенной тактики. Это вам не в кузов грузовика забраться и кричать: «Ату его!» Чтобы был результат, нужна системная работа, нужны и прямой контакт, и обратная связь между людьми и властями города.</w:t>
      </w:r>
    </w:p>
    <w:p>
      <w:pPr>
        <w:pStyle w:val="BodyText"/>
      </w:pPr>
      <w:r>
        <w:t xml:space="preserve">Отмечу, что ситуация со всеми этими кабинетными интригами после назначения префектом Владимира Говердовского стала гораздо спокойней. При Говердовском мне никто ни разу не сказал, что мои действия вступают в конфликт с чьими-то интересами.</w:t>
      </w:r>
    </w:p>
    <w:p>
      <w:pPr>
        <w:pStyle w:val="BodyText"/>
      </w:pPr>
      <w:r>
        <w:t xml:space="preserve">Мы вместе с префектурой решили уже немало «застойных» проблем – это и детский сад в Покровском-Стрешневе, и детская школа имени Стравинского в Митине, которую не могли построить 8 лет. Стало легче работать. Поэтому я абсолютно уверен, что и ситуация с Ландшафтным парком и окончательным запретом на строительство любых торговых площадей будет решена в ближайшее время и в полном соответствии с пожеланиями всех митинцев. Никаких торговых сооружений на территории парка строиться не будет!</w:t>
      </w:r>
    </w:p>
    <w:p>
      <w:pPr>
        <w:pStyle w:val="BodyText"/>
      </w:pPr>
      <w:r>
        <w:rPr>
          <w:iCs/>
          <w:i/>
          <w:bCs/>
          <w:b/>
        </w:rPr>
        <w:t xml:space="preserve">Дмитрий Сергеев. Газета "Москва. Северо-Запад" № 1/177 от 20.01.2014</w:t>
      </w:r>
    </w:p>
    <w:p>
      <w:pPr>
        <w:pStyle w:val="BodyText"/>
      </w:pPr>
      <w:r>
        <w:br/>
      </w:r>
    </w:p>
    <w:p>
      <w:pPr>
        <w:pStyle w:val="BodyText"/>
      </w:pPr>
      <w:r>
        <w:t xml:space="preserve">Адрес страницы:</w:t>
      </w:r>
      <w:r>
        <w:t xml:space="preserve"> </w:t>
      </w:r>
      <w:hyperlink r:id="rId20">
        <w:r>
          <w:rPr>
            <w:rStyle w:val="Hyperlink"/>
          </w:rPr>
          <w:t xml:space="preserve">http://szao.mos.ru/media-icjsc/interview/detail/935850.html</w:t>
        </w:r>
      </w:hyperlink>
    </w:p>
    <w:p>
      <w:pPr>
        <w:pStyle w:val="BodyText"/>
      </w:pPr>
      <w:hyperlink r:id="rId21">
        <w:r>
          <w:rPr>
            <w:rStyle w:val="Hyperlink"/>
          </w:rPr>
          <w:t xml:space="preserve">Префектура Северо-Западного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zao.mos.ru" TargetMode="External" /><Relationship Type="http://schemas.openxmlformats.org/officeDocument/2006/relationships/hyperlink" Id="rId20" Target="http://szao.mos.ru/media-icjsc/interview/detail/935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zao.mos.ru" TargetMode="External" /><Relationship Type="http://schemas.openxmlformats.org/officeDocument/2006/relationships/hyperlink" Id="rId20" Target="http://szao.mos.ru/media-icjsc/interview/detail/935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2025-04-25T02:39:36Z</dcterms:created>
  <dcterms:modified xsi:type="dcterms:W3CDTF">2025-04-25T02:39:36Z</dcterms:modified>
</cp:coreProperties>
</file>

<file path=docProps/custom.xml><?xml version="1.0" encoding="utf-8"?>
<Properties xmlns="http://schemas.openxmlformats.org/officeDocument/2006/custom-properties" xmlns:vt="http://schemas.openxmlformats.org/officeDocument/2006/docPropsVTypes"/>
</file>