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1d804f122117d240f29716969ab4ad1fe0b46"/>
    <w:p>
      <w:pPr>
        <w:pStyle w:val="Heading3"/>
      </w:pPr>
      <w:r>
        <w:t xml:space="preserve">Алексей Пашков: «Для префекта самое главное, чтобы каждый житель ощущал себя комфортно»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7 апреля префектом СЗАО г. Москвы назначен Алексей Пашков. Мы встретились с Алексеем Анатольевичем в конце его первого рабочего дня на новой должности.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Алексей Анатольевич, прежде всего разрешите поздравить вас с назначением. Вы человек опытный, в том числе и во власти. И все-таки новая должность не пугает? Или - расширяет горизонты, дает возможности для реализации собственных идей?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 пугает - точно. А что касается возможностей – конечно, интересно: новые задачи, новые люди. Особенно в таком округе, как Северо-Западный. Один из самых интересных округов, богатый своей природой и людьми. Я постараюсь за самое короткое время максимально познакомиться и с традициями, и с коллективами, инициативными группами, общественными организациями. Знаю точно: работа будет напряженной.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 Как вы намерены поступить с кадрами, приведете свою команду или будете работать со сложившейся?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- Для управленца кадры - самое большое богатство. Высоко ценятся профессионалы, умеющие работать и с людьми, и с документами, знающие территорию. Для меня главное – профессионализм и работоспособность. Владимир Говердовский воспитал сильный коллектив, сплотил команду. Я буду максимально сохранять коллектив, который эффективно работал. А что касается перемен, наверняка они будут, и не обязательно по инициативе руководителя. Кадровый рост и кадровое перемещение - необходимое условие в работе чиновника, человек должен хотеть расти!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Вы, конечно, предварительно знакомились с нашим округом, когда давали согласие. Можете назвать главную задачу, которую ставите перед собой буквально с первого дня работы?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Есть ключевые темы для территориальной исполнительной власти: ЖКХ, работа с населением, сопровождение городских программ и проектов. Жилищно-коммунальное хозяйство – такая сфера, с которой каждый москвич сталкивается каждый день. В конце концов, для префекта главное, чтобы каждый житель ощущал себя комфортно!</w:t>
      </w:r>
    </w:p>
    <w:p>
      <w:pPr>
        <w:pStyle w:val="BodyText"/>
      </w:pPr>
      <w:r>
        <w:t xml:space="preserve">Очень много транспортных задач. Реконструкция Волоколамки (район Покровское-Стрешнево). Большие работы по строительству Северо-Западной хорды (районы Щукино и Хорошево-Мневники).</w:t>
      </w:r>
    </w:p>
    <w:p>
      <w:pPr>
        <w:pStyle w:val="BodyText"/>
      </w:pPr>
      <w:r>
        <w:t xml:space="preserve">В районе Митино необходимо создавать МФЦ. В Строгине - строительство культурно-досугового центра на месте многострадального кинотеатра «Таджикистан», снос незаконных построек в Строгинской пойме, строительство поликлиники... Куркино: единственный в городе район, где школьники учатся в две смены! Срочно надо решать. Как и проблему транспортной доступности.</w:t>
      </w:r>
    </w:p>
    <w:p>
      <w:pPr>
        <w:pStyle w:val="BodyText"/>
      </w:pPr>
      <w:r>
        <w:t xml:space="preserve">Ну, перечислять можно еще долго... Так что очень рассчитываю на активное сотрудничества со всеми, кому дорог округ! Я имею в виду не только управленцев всех уровней, но и работников других окружных структур, и депутатов, и, конечно же, самих жителей!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Тамара Шорина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Материал опубликован в</w:t>
      </w:r>
      <w: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газете "Москва. Северо-Запад"</w:t>
        </w:r>
      </w:hyperlink>
      <w:r>
        <w:t xml:space="preserve"> </w:t>
      </w:r>
      <w:r>
        <w:rPr>
          <w:iCs/>
          <w:i/>
          <w:bCs/>
          <w:b/>
        </w:rPr>
        <w:t xml:space="preserve">№ 13 от 13.04.2015</w:t>
      </w:r>
    </w:p>
    <w:p>
      <w:pPr>
        <w:pStyle w:val="BodyText"/>
      </w:pPr>
      <w:r>
        <w:br/>
      </w:r>
    </w:p>
    <w:p>
      <w:pPr>
        <w:pStyle w:val="BodyText"/>
      </w:pPr>
    </w:p>
    <w:bookmarkStart w:id="21" w:name="bx_incl_area_14_1_1_1"/>
    <w:bookmarkEnd w:id="21"/>
    <w:bookmarkStart w:id="22" w:name="bx_incl_area_14_1_2"/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http://szao.mos.ru/media-icjsc/interview/detail/1762198.html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media-icjsc/interview/detail/1762198.html" TargetMode="External" /><Relationship Type="http://schemas.openxmlformats.org/officeDocument/2006/relationships/hyperlink" Id="rId20" Target="http://szaopressa.ru/sitefiles/Gazeta/13-241-okruzhnaya-gazeta-moskva-severo-zapad-o-novom-prefekte-kapitalnom-remonte-novom-detskom-sadike-i-stroginskoj-pojme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media-icjsc/interview/detail/1762198.html" TargetMode="External" /><Relationship Type="http://schemas.openxmlformats.org/officeDocument/2006/relationships/hyperlink" Id="rId20" Target="http://szaopressa.ru/sitefiles/Gazeta/13-241-okruzhnaya-gazeta-moskva-severo-zapad-o-novom-prefekte-kapitalnom-remonte-novom-detskom-sadike-i-stroginskoj-pojm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2025-08-05T22:55:39Z</dcterms:created>
  <dcterms:modified xsi:type="dcterms:W3CDTF">2025-08-05T22:55:39Z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