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лый-бизнес-основа-экономики"/>
    <w:p>
      <w:pPr>
        <w:pStyle w:val="Heading3"/>
      </w:pPr>
      <w:r>
        <w:t xml:space="preserve">Малый бизнес – основа экономики</w:t>
      </w:r>
    </w:p>
    <w:p>
      <w:pPr>
        <w:pStyle w:val="FirstParagraph"/>
      </w:pPr>
      <w:r>
        <w:t xml:space="preserve">10.03.2015</w:t>
      </w:r>
    </w:p>
    <w:p>
      <w:pPr>
        <w:pStyle w:val="BodyText"/>
      </w:pPr>
      <w:r>
        <w:t xml:space="preserve">О том, что делается в нашем округе для развития предпри</w:t>
      </w:r>
      <w:r>
        <w:t xml:space="preserve">нимательства, какая поддержка оказывается представи</w:t>
      </w:r>
      <w:r>
        <w:t xml:space="preserve">телям малого и среднего бизнеса, рассказал заместитель </w:t>
      </w:r>
      <w:r>
        <w:t xml:space="preserve">префекта – руководитель контрактной службы СЗАО </w:t>
      </w:r>
      <w:r>
        <w:t xml:space="preserve">Александр Писаренко.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– Александр Иванович, го</w:t>
      </w:r>
      <w:r>
        <w:rPr>
          <w:bCs/>
          <w:b/>
        </w:rPr>
        <w:t xml:space="preserve">ворят, что экономический </w:t>
      </w:r>
      <w:r>
        <w:rPr>
          <w:bCs/>
          <w:b/>
        </w:rPr>
        <w:t xml:space="preserve">кризис можно рассматривать </w:t>
      </w:r>
      <w:r>
        <w:rPr>
          <w:bCs/>
          <w:b/>
        </w:rPr>
        <w:t xml:space="preserve">не только как угрозу, но и как </w:t>
      </w:r>
      <w:r>
        <w:rPr>
          <w:bCs/>
          <w:b/>
        </w:rPr>
        <w:t xml:space="preserve">возможность – в том числе </w:t>
      </w:r>
      <w:r>
        <w:rPr>
          <w:bCs/>
          <w:b/>
        </w:rPr>
        <w:t xml:space="preserve">возможность начать или раз</w:t>
      </w:r>
      <w:r>
        <w:rPr>
          <w:bCs/>
          <w:b/>
        </w:rPr>
        <w:t xml:space="preserve">вить свой бизнес. И здесь, </w:t>
      </w:r>
      <w:r>
        <w:rPr>
          <w:bCs/>
          <w:b/>
        </w:rPr>
        <w:t xml:space="preserve">безусловно, важна поддержка </w:t>
      </w:r>
      <w:r>
        <w:rPr>
          <w:bCs/>
          <w:b/>
        </w:rPr>
        <w:t xml:space="preserve">государственных структур. На </w:t>
      </w:r>
      <w:r>
        <w:rPr>
          <w:bCs/>
          <w:b/>
        </w:rPr>
        <w:t xml:space="preserve">какую же помощь сегодня мо</w:t>
      </w:r>
      <w:r>
        <w:rPr>
          <w:bCs/>
          <w:b/>
        </w:rPr>
        <w:t xml:space="preserve">гут рассчитывать предприни</w:t>
      </w:r>
      <w:r>
        <w:rPr>
          <w:bCs/>
          <w:b/>
        </w:rPr>
        <w:t xml:space="preserve">матели в нашем округе?</w:t>
      </w:r>
    </w:p>
    <w:p>
      <w:pPr>
        <w:pStyle w:val="BodyText"/>
      </w:pPr>
      <w:r>
        <w:t xml:space="preserve">– Предприниматели могут рас</w:t>
      </w:r>
      <w:r>
        <w:t xml:space="preserve">считывать на различные виды </w:t>
      </w:r>
      <w:r>
        <w:t xml:space="preserve">поддержки – от финансовой до </w:t>
      </w:r>
      <w:r>
        <w:t xml:space="preserve">консультационной. </w:t>
      </w:r>
    </w:p>
    <w:p>
      <w:pPr>
        <w:pStyle w:val="BodyText"/>
      </w:pPr>
      <w:r>
        <w:t xml:space="preserve">Естественно, что предприни</w:t>
      </w:r>
      <w:r>
        <w:t xml:space="preserve">матели в первую очередь заинте</w:t>
      </w:r>
      <w:r>
        <w:t xml:space="preserve">ресованы в денежных средствах. </w:t>
      </w:r>
      <w:r>
        <w:t xml:space="preserve">Так вот, столичные власти на </w:t>
      </w:r>
      <w:r>
        <w:t xml:space="preserve">данный момент предоставляют </w:t>
      </w:r>
      <w:r>
        <w:t xml:space="preserve">малому и среднему бизнесу суб</w:t>
      </w:r>
      <w:r>
        <w:t xml:space="preserve">сидии из городского бюджета по </w:t>
      </w:r>
      <w:r>
        <w:t xml:space="preserve">четырем направлениям. Напри</w:t>
      </w:r>
      <w:r>
        <w:t xml:space="preserve">мер, все начинающие предпри</w:t>
      </w:r>
      <w:r>
        <w:t xml:space="preserve">ниматели, которые ведут свою </w:t>
      </w:r>
      <w:r>
        <w:t xml:space="preserve">деятельность не более двух лет, </w:t>
      </w:r>
      <w:r>
        <w:t xml:space="preserve">могут рассчитывать на субсидию </w:t>
      </w:r>
      <w:r>
        <w:t xml:space="preserve">в размере до 500 тысяч рублей. </w:t>
      </w:r>
      <w:r>
        <w:t xml:space="preserve">В прошлом году в округе было </w:t>
      </w:r>
      <w:r>
        <w:t xml:space="preserve">подано 35 соответствующих </w:t>
      </w:r>
      <w:r>
        <w:t xml:space="preserve">заявок – и в результате конкурс</w:t>
      </w:r>
      <w:r>
        <w:t xml:space="preserve">ного отбора 13 из них получи</w:t>
      </w:r>
      <w:r>
        <w:t xml:space="preserve">ли поддержку на общую сумму </w:t>
      </w:r>
      <w:r>
        <w:t xml:space="preserve">6,1 млн рублей.</w:t>
      </w:r>
    </w:p>
    <w:p>
      <w:pPr>
        <w:pStyle w:val="BodyText"/>
      </w:pPr>
      <w:r>
        <w:t xml:space="preserve">Кроме того, Правительство Мо</w:t>
      </w:r>
      <w:r>
        <w:t xml:space="preserve">сквы предоставляет субсидию в </w:t>
      </w:r>
      <w:r>
        <w:t xml:space="preserve">размере до 5 млн рублей для воз</w:t>
      </w:r>
      <w:r>
        <w:t xml:space="preserve">мещения процентов по кредиту </w:t>
      </w:r>
      <w:r>
        <w:t xml:space="preserve">на модернизацию производства. </w:t>
      </w:r>
      <w:r>
        <w:t xml:space="preserve">За прошлый год предпринимате</w:t>
      </w:r>
      <w:r>
        <w:t xml:space="preserve">ли округа подали 5 таких заявок, </w:t>
      </w:r>
      <w:r>
        <w:t xml:space="preserve">правда, положительных решений </w:t>
      </w:r>
      <w:r>
        <w:t xml:space="preserve">о предоставлении финансовой </w:t>
      </w:r>
      <w:r>
        <w:t xml:space="preserve">поддержки по указанным про</w:t>
      </w:r>
      <w:r>
        <w:t xml:space="preserve">ектам принято не было. Также </w:t>
      </w:r>
      <w:r>
        <w:t xml:space="preserve">существует похожая субсидия на </w:t>
      </w:r>
      <w:r>
        <w:t xml:space="preserve">возмещение части затрат по ли</w:t>
      </w:r>
      <w:r>
        <w:t xml:space="preserve">зинговым платежам – в 2014 году </w:t>
      </w:r>
      <w:r>
        <w:t xml:space="preserve">предприятия подали 23 заявки, </w:t>
      </w:r>
      <w:r>
        <w:t xml:space="preserve">из городского бюджета было </w:t>
      </w:r>
      <w:r>
        <w:t xml:space="preserve">выделено 6 субсидий на общую </w:t>
      </w:r>
      <w:r>
        <w:t xml:space="preserve">сумму 11,1 млн рублей.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– Еще одним видом финан</w:t>
      </w:r>
      <w:r>
        <w:rPr>
          <w:bCs/>
          <w:b/>
        </w:rPr>
        <w:t xml:space="preserve">совой поддержки в городе яв</w:t>
      </w:r>
      <w:r>
        <w:rPr>
          <w:bCs/>
          <w:b/>
        </w:rPr>
        <w:t xml:space="preserve">ляются субсидии для участни</w:t>
      </w:r>
      <w:r>
        <w:rPr>
          <w:bCs/>
          <w:b/>
        </w:rPr>
        <w:t xml:space="preserve">ков выставок. Насколько эта </w:t>
      </w:r>
      <w:r>
        <w:rPr>
          <w:bCs/>
          <w:b/>
        </w:rPr>
        <w:t xml:space="preserve">помощь является востребо</w:t>
      </w:r>
      <w:r>
        <w:rPr>
          <w:bCs/>
          <w:b/>
        </w:rPr>
        <w:t xml:space="preserve">ванной в нашем округе?</w:t>
      </w:r>
    </w:p>
    <w:p>
      <w:pPr>
        <w:pStyle w:val="BodyText"/>
      </w:pPr>
      <w:r>
        <w:t xml:space="preserve">– Да, это относительно новый </w:t>
      </w:r>
      <w:r>
        <w:t xml:space="preserve">вид финансовой поддержки, ко</w:t>
      </w:r>
      <w:r>
        <w:t xml:space="preserve">торый тем не менее довольно </w:t>
      </w:r>
      <w:r>
        <w:t xml:space="preserve">популярен у наших предприни</w:t>
      </w:r>
      <w:r>
        <w:t xml:space="preserve">мателей. Стоит напомнить, что </w:t>
      </w:r>
      <w:r>
        <w:t xml:space="preserve">такие субсидии в размере до 300 </w:t>
      </w:r>
      <w:r>
        <w:t xml:space="preserve">тыс. рублей выдаются по дого</w:t>
      </w:r>
      <w:r>
        <w:t xml:space="preserve">ворам об участии в конгрессно-выставочных мероприятиях. При </w:t>
      </w:r>
      <w:r>
        <w:t xml:space="preserve">этом финансовая поддержка </w:t>
      </w:r>
      <w:r>
        <w:t xml:space="preserve">предоставляется безвозмездно </w:t>
      </w:r>
      <w:r>
        <w:t xml:space="preserve">и составляет не более 70% затрат </w:t>
      </w:r>
      <w:r>
        <w:t xml:space="preserve">в рамках договоров об участии в </w:t>
      </w:r>
      <w:r>
        <w:t xml:space="preserve">выставках. В прошлом году на </w:t>
      </w:r>
      <w:r>
        <w:t xml:space="preserve">субсидии претендовали 68 зая</w:t>
      </w:r>
      <w:r>
        <w:t xml:space="preserve">вителей – больше, чем по всем </w:t>
      </w:r>
      <w:r>
        <w:t xml:space="preserve">другим направлениям финансо</w:t>
      </w:r>
      <w:r>
        <w:t xml:space="preserve">вой поддержки. В результате 38 </w:t>
      </w:r>
      <w:r>
        <w:t xml:space="preserve">заявок было одобрено; общая </w:t>
      </w:r>
      <w:r>
        <w:t xml:space="preserve">сумма предоставленных субси</w:t>
      </w:r>
      <w:r>
        <w:t xml:space="preserve">дий составила 8,3 млн рублей.</w:t>
      </w:r>
    </w:p>
    <w:p>
      <w:pPr>
        <w:pStyle w:val="BodyText"/>
      </w:pPr>
      <w:r>
        <w:t xml:space="preserve">Следует упомянуть и о та</w:t>
      </w:r>
      <w:r>
        <w:t xml:space="preserve">кой помощи, как заем за счет </w:t>
      </w:r>
      <w:r>
        <w:t xml:space="preserve">средств Муниципального фонда </w:t>
      </w:r>
      <w:r>
        <w:t xml:space="preserve">поддержки малого предприни</w:t>
      </w:r>
      <w:r>
        <w:t xml:space="preserve">мательства СЗАО. Окружная кон</w:t>
      </w:r>
      <w:r>
        <w:t xml:space="preserve">курсная комиссия по поддержке </w:t>
      </w:r>
      <w:r>
        <w:t xml:space="preserve">малого и среднего предпринима</w:t>
      </w:r>
      <w:r>
        <w:t xml:space="preserve">тельства регулярно рассматри</w:t>
      </w:r>
      <w:r>
        <w:t xml:space="preserve">вает соответствующие заявки. В </w:t>
      </w:r>
      <w:r>
        <w:t xml:space="preserve">2014 году было подано 4 заявки </w:t>
      </w:r>
      <w:r>
        <w:t xml:space="preserve">на получение данного займа – в </w:t>
      </w:r>
      <w:r>
        <w:t xml:space="preserve">итоге было решено предоставить </w:t>
      </w:r>
      <w:r>
        <w:t xml:space="preserve">2 займа под 14% годовых на об</w:t>
      </w:r>
      <w:r>
        <w:t xml:space="preserve">щую сумму 3 млн рублей.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– Пожалуй, наряду с финан</w:t>
      </w:r>
      <w:r>
        <w:rPr>
          <w:bCs/>
          <w:b/>
        </w:rPr>
        <w:t xml:space="preserve">сами аренда помещений так</w:t>
      </w:r>
      <w:r>
        <w:rPr>
          <w:bCs/>
          <w:b/>
        </w:rPr>
        <w:t xml:space="preserve">же входит в число насущных </w:t>
      </w:r>
      <w:r>
        <w:rPr>
          <w:bCs/>
          <w:b/>
        </w:rPr>
        <w:t xml:space="preserve">проблем рядовых предприни</w:t>
      </w:r>
      <w:r>
        <w:rPr>
          <w:bCs/>
          <w:b/>
        </w:rPr>
        <w:t xml:space="preserve">мателей. Всем известно, что </w:t>
      </w:r>
      <w:r>
        <w:rPr>
          <w:bCs/>
          <w:b/>
        </w:rPr>
        <w:t xml:space="preserve">в Москве найти недорогое по</w:t>
      </w:r>
      <w:r>
        <w:rPr>
          <w:bCs/>
          <w:b/>
        </w:rPr>
        <w:t xml:space="preserve">мещение очень непросто…</w:t>
      </w:r>
    </w:p>
    <w:p>
      <w:pPr>
        <w:pStyle w:val="BodyText"/>
      </w:pPr>
      <w:r>
        <w:t xml:space="preserve">– Безусловно, и именно поэто</w:t>
      </w:r>
      <w:r>
        <w:t xml:space="preserve">му важным направлением госу</w:t>
      </w:r>
      <w:r>
        <w:t xml:space="preserve">дарственной поддержки явля</w:t>
      </w:r>
      <w:r>
        <w:t xml:space="preserve">ется имущественная поддержка </w:t>
      </w:r>
      <w:r>
        <w:t xml:space="preserve">малого бизнеса. Как многие зна</w:t>
      </w:r>
      <w:r>
        <w:t xml:space="preserve">ют, в Москве действует льгота </w:t>
      </w:r>
      <w:r>
        <w:t xml:space="preserve">по арендной плате для тех ма</w:t>
      </w:r>
      <w:r>
        <w:t xml:space="preserve">лых предприятий, которые либо </w:t>
      </w:r>
      <w:r>
        <w:t xml:space="preserve">арендуют объекты нежилого </w:t>
      </w:r>
      <w:r>
        <w:t xml:space="preserve">фонда, находящиеся в собствен</w:t>
      </w:r>
      <w:r>
        <w:t xml:space="preserve">ности города Москвы, площадью </w:t>
      </w:r>
      <w:r>
        <w:t xml:space="preserve">до 300 кв. м, либо, арендуя пло</w:t>
      </w:r>
      <w:r>
        <w:t xml:space="preserve">щадь больше 300 кв.м, занима</w:t>
      </w:r>
      <w:r>
        <w:t xml:space="preserve">ются приоритетными для города </w:t>
      </w:r>
      <w:r>
        <w:t xml:space="preserve">видами деятельности.</w:t>
      </w:r>
    </w:p>
    <w:p>
      <w:pPr>
        <w:pStyle w:val="BodyText"/>
      </w:pPr>
      <w:r>
        <w:t xml:space="preserve">Что касается вторых, то в про</w:t>
      </w:r>
      <w:r>
        <w:t xml:space="preserve">шлом году в нашем округе 35 ма</w:t>
      </w:r>
      <w:r>
        <w:t xml:space="preserve">лых предприятий, подпадающих </w:t>
      </w:r>
      <w:r>
        <w:t xml:space="preserve">под эту категорию, воспользова</w:t>
      </w:r>
      <w:r>
        <w:t xml:space="preserve">лись данной льготой. В 2014 году </w:t>
      </w:r>
      <w:r>
        <w:t xml:space="preserve">Межведомственная комиссия </w:t>
      </w:r>
      <w:r>
        <w:t xml:space="preserve">Правительства Москвы рассмо</w:t>
      </w:r>
      <w:r>
        <w:t xml:space="preserve">трела 30 обращений от предста</w:t>
      </w:r>
      <w:r>
        <w:t xml:space="preserve">вителей малого бизнеса. В итоге </w:t>
      </w:r>
      <w:r>
        <w:t xml:space="preserve">было принято решение предоста</w:t>
      </w:r>
      <w:r>
        <w:t xml:space="preserve">вить имущественную поддержку </w:t>
      </w:r>
      <w:r>
        <w:t xml:space="preserve">13 из них – им была установлена </w:t>
      </w:r>
      <w:r>
        <w:t xml:space="preserve">арендная ставка в размере 3,5 </w:t>
      </w:r>
      <w:r>
        <w:t xml:space="preserve">тыс. рублей за кв. м.</w:t>
      </w:r>
    </w:p>
    <w:p>
      <w:pPr>
        <w:pStyle w:val="BodyText"/>
      </w:pPr>
      <w:r>
        <w:t xml:space="preserve">Хочу отметить, что причинами </w:t>
      </w:r>
      <w:r>
        <w:t xml:space="preserve">отказа в предоставлении под</w:t>
      </w:r>
      <w:r>
        <w:t xml:space="preserve">держки в основном было либо на</w:t>
      </w:r>
      <w:r>
        <w:t xml:space="preserve">личие у предприятия задолжен</w:t>
      </w:r>
      <w:r>
        <w:t xml:space="preserve">ности по арендной плате, либо </w:t>
      </w:r>
      <w:r>
        <w:t xml:space="preserve">завершение срока действия ак</w:t>
      </w:r>
      <w:r>
        <w:t xml:space="preserve">кредитации у предприятий тор</w:t>
      </w:r>
      <w:r>
        <w:t xml:space="preserve">говли и общественного питания </w:t>
      </w:r>
      <w:r>
        <w:t xml:space="preserve">как социальных.</w:t>
      </w:r>
    </w:p>
    <w:p>
      <w:pPr>
        <w:pStyle w:val="BodyText"/>
      </w:pPr>
      <w:r>
        <w:t xml:space="preserve">Необходимо отметить, что в </w:t>
      </w:r>
      <w:r>
        <w:t xml:space="preserve">соответствии с Антикризисным </w:t>
      </w:r>
      <w:r>
        <w:t xml:space="preserve">планом Правительства Москвы </w:t>
      </w:r>
      <w:r>
        <w:t xml:space="preserve">на 2015 год для малых предпри</w:t>
      </w:r>
      <w:r>
        <w:t xml:space="preserve">ятий - арендаторов городского </w:t>
      </w:r>
      <w:r>
        <w:t xml:space="preserve">имущества будут сохранены дей</w:t>
      </w:r>
      <w:r>
        <w:t xml:space="preserve">ствующие ставки арендной пла</w:t>
      </w:r>
      <w:r>
        <w:t xml:space="preserve">ты и льготы до 1 июля 2016 года.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– Александр Иванович, зача</w:t>
      </w:r>
      <w:r>
        <w:rPr>
          <w:bCs/>
          <w:b/>
        </w:rPr>
        <w:t xml:space="preserve">стую проблемы у предприни</w:t>
      </w:r>
      <w:r>
        <w:rPr>
          <w:bCs/>
          <w:b/>
        </w:rPr>
        <w:t xml:space="preserve">мателей возникают в резуль</w:t>
      </w:r>
      <w:r>
        <w:rPr>
          <w:bCs/>
          <w:b/>
        </w:rPr>
        <w:t xml:space="preserve">тате правовой или финансовой </w:t>
      </w:r>
      <w:r>
        <w:rPr>
          <w:bCs/>
          <w:b/>
        </w:rPr>
        <w:t xml:space="preserve">безграмотности. Провалы в </w:t>
      </w:r>
      <w:r>
        <w:rPr>
          <w:bCs/>
          <w:b/>
        </w:rPr>
        <w:t xml:space="preserve">экономической деятельности </w:t>
      </w:r>
      <w:r>
        <w:rPr>
          <w:bCs/>
          <w:b/>
        </w:rPr>
        <w:t xml:space="preserve">случаются из-за отсутствия </w:t>
      </w:r>
      <w:r>
        <w:rPr>
          <w:bCs/>
          <w:b/>
        </w:rPr>
        <w:t xml:space="preserve">актуальной информации. Ве</w:t>
      </w:r>
      <w:r>
        <w:rPr>
          <w:bCs/>
          <w:b/>
        </w:rPr>
        <w:t xml:space="preserve">дется ли работа с бизнесме</w:t>
      </w:r>
      <w:r>
        <w:rPr>
          <w:bCs/>
          <w:b/>
        </w:rPr>
        <w:t xml:space="preserve">нами в этом направлении?</w:t>
      </w:r>
    </w:p>
    <w:p>
      <w:pPr>
        <w:pStyle w:val="BodyText"/>
      </w:pPr>
      <w:r>
        <w:t xml:space="preserve">– Конечно. Мы активно про</w:t>
      </w:r>
      <w:r>
        <w:t xml:space="preserve">водим консультации и обучение </w:t>
      </w:r>
      <w:r>
        <w:t xml:space="preserve">представителей малого и сред</w:t>
      </w:r>
      <w:r>
        <w:t xml:space="preserve">него бизнеса. Только в прошлом </w:t>
      </w:r>
      <w:r>
        <w:t xml:space="preserve">году было оказано около 4,3 тыс. </w:t>
      </w:r>
      <w:r>
        <w:t xml:space="preserve">консультаций по различным во</w:t>
      </w:r>
      <w:r>
        <w:t xml:space="preserve">просам предпринимательской </w:t>
      </w:r>
      <w:r>
        <w:t xml:space="preserve">деятельности. Кроме того, наше </w:t>
      </w:r>
      <w:r>
        <w:t xml:space="preserve">территориальное подразделе</w:t>
      </w:r>
      <w:r>
        <w:t xml:space="preserve">ние ГБУ «Малый бизнес Москвы» </w:t>
      </w:r>
      <w:r>
        <w:t xml:space="preserve">провело для предпринимателей </w:t>
      </w:r>
      <w:r>
        <w:t xml:space="preserve">более 100 обучающих семинаров по наиболее актуальным вопро</w:t>
      </w:r>
      <w:r>
        <w:t xml:space="preserve">сам ведения предприниматель</w:t>
      </w:r>
      <w:r>
        <w:t xml:space="preserve">ской деятельности. В семинарах </w:t>
      </w:r>
      <w:r>
        <w:t xml:space="preserve">приняли участие порядка 1,7 тыс. </w:t>
      </w:r>
      <w:r>
        <w:t xml:space="preserve">человек.</w:t>
      </w:r>
    </w:p>
    <w:p>
      <w:pPr>
        <w:pStyle w:val="BodyText"/>
      </w:pPr>
      <w:r>
        <w:t xml:space="preserve">Бесплатные консультации </w:t>
      </w:r>
      <w:r>
        <w:t xml:space="preserve">малому и среднему бизнесу </w:t>
      </w:r>
      <w:r>
        <w:t xml:space="preserve">предоставляет и Совет пред</w:t>
      </w:r>
      <w:r>
        <w:t xml:space="preserve">принимателей округа - одна из </w:t>
      </w:r>
      <w:r>
        <w:t xml:space="preserve">самых уважаемых обществен</w:t>
      </w:r>
      <w:r>
        <w:t xml:space="preserve">ных организаций СЗАО. Для </w:t>
      </w:r>
      <w:r>
        <w:t xml:space="preserve">этих целей создан консультаци</w:t>
      </w:r>
      <w:r>
        <w:t xml:space="preserve">онный центр Совета предпри</w:t>
      </w:r>
      <w:r>
        <w:t xml:space="preserve">нимателей округа.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– Насколько известно, </w:t>
      </w:r>
      <w:r>
        <w:rPr>
          <w:bCs/>
          <w:b/>
        </w:rPr>
        <w:t xml:space="preserve">большая работа с предпри</w:t>
      </w:r>
      <w:r>
        <w:rPr>
          <w:bCs/>
          <w:b/>
        </w:rPr>
        <w:t xml:space="preserve">нимательским сообществом </w:t>
      </w:r>
      <w:r>
        <w:rPr>
          <w:bCs/>
          <w:b/>
        </w:rPr>
        <w:t xml:space="preserve">проводится и в отношении </w:t>
      </w:r>
      <w:r>
        <w:rPr>
          <w:bCs/>
          <w:b/>
        </w:rPr>
        <w:t xml:space="preserve">популяризации патентной си</w:t>
      </w:r>
      <w:r>
        <w:rPr>
          <w:bCs/>
          <w:b/>
        </w:rPr>
        <w:t xml:space="preserve">стемы налогообложения. Ка</w:t>
      </w:r>
      <w:r>
        <w:rPr>
          <w:bCs/>
          <w:b/>
        </w:rPr>
        <w:t xml:space="preserve">кие успехи были достигнуты </w:t>
      </w:r>
      <w:r>
        <w:rPr>
          <w:bCs/>
          <w:b/>
        </w:rPr>
        <w:t xml:space="preserve">в этом деле на сегодняшний </w:t>
      </w:r>
      <w:r>
        <w:rPr>
          <w:bCs/>
          <w:b/>
        </w:rPr>
        <w:t xml:space="preserve">день?</w:t>
      </w:r>
    </w:p>
    <w:p>
      <w:pPr>
        <w:pStyle w:val="BodyText"/>
      </w:pPr>
      <w:r>
        <w:t xml:space="preserve">– Этому вопросу мы действи</w:t>
      </w:r>
      <w:r>
        <w:t xml:space="preserve">тельно уделяем огромное внима</w:t>
      </w:r>
      <w:r>
        <w:t xml:space="preserve">ние. Так, в прошлом году в СЗАО </w:t>
      </w:r>
      <w:r>
        <w:t xml:space="preserve">были проведены 63 встречи с </w:t>
      </w:r>
      <w:r>
        <w:t xml:space="preserve">предпринимателями по вопросу </w:t>
      </w:r>
      <w:r>
        <w:t xml:space="preserve">перехода на патентную систему </w:t>
      </w:r>
      <w:r>
        <w:t xml:space="preserve">налогообложения, в том числе </w:t>
      </w:r>
      <w:r>
        <w:t xml:space="preserve">20 встреч – с участием предста</w:t>
      </w:r>
      <w:r>
        <w:t xml:space="preserve">вителей префектуры, налоговых </w:t>
      </w:r>
      <w:r>
        <w:t xml:space="preserve">инспекций, Совета предприни</w:t>
      </w:r>
      <w:r>
        <w:t xml:space="preserve">мателей округа, территориаль</w:t>
      </w:r>
      <w:r>
        <w:t xml:space="preserve">ного подразделения ГБУ «Малый </w:t>
      </w:r>
      <w:r>
        <w:t xml:space="preserve">бизнес Москвы». Думаю, что </w:t>
      </w:r>
      <w:r>
        <w:t xml:space="preserve">подобная работа приносит свои </w:t>
      </w:r>
      <w:r>
        <w:t xml:space="preserve">плоды, все больше представи</w:t>
      </w:r>
      <w:r>
        <w:t xml:space="preserve">телей малого бизнеса начинает </w:t>
      </w:r>
      <w:r>
        <w:t xml:space="preserve">интересоваться новыми возмож</w:t>
      </w:r>
      <w:r>
        <w:t xml:space="preserve">ностями, которые предоставляет </w:t>
      </w:r>
      <w:r>
        <w:t xml:space="preserve">патентная система налогообло</w:t>
      </w:r>
      <w:r>
        <w:t xml:space="preserve">жения. Только за прошлый год </w:t>
      </w:r>
      <w:r>
        <w:t xml:space="preserve">индивидуальными предприни</w:t>
      </w:r>
      <w:r>
        <w:t xml:space="preserve">мателями округа был приобретен </w:t>
      </w:r>
      <w:r>
        <w:t xml:space="preserve">1 031 патент общей стоимостью </w:t>
      </w:r>
      <w:r>
        <w:t xml:space="preserve">66,8 млн рублей.</w:t>
      </w:r>
    </w:p>
    <w:p>
      <w:pPr>
        <w:pStyle w:val="BodyText"/>
      </w:pPr>
      <w:r>
        <w:t xml:space="preserve">Кстати, хочу отметить, что с </w:t>
      </w:r>
      <w:r>
        <w:t xml:space="preserve">1 января 2015 года в действующее </w:t>
      </w:r>
      <w:r>
        <w:t xml:space="preserve">законодательство внесен ряд су</w:t>
      </w:r>
      <w:r>
        <w:t xml:space="preserve">щественных изменений, которые </w:t>
      </w:r>
      <w:r>
        <w:t xml:space="preserve">делают патентную систему нало</w:t>
      </w:r>
      <w:r>
        <w:t xml:space="preserve">гообложения еще более привле</w:t>
      </w:r>
      <w:r>
        <w:t xml:space="preserve">кательной. В частности, инди</w:t>
      </w:r>
      <w:r>
        <w:t xml:space="preserve">видуальные предприниматели, </w:t>
      </w:r>
      <w:r>
        <w:t xml:space="preserve">применяющие патентную систе</w:t>
      </w:r>
      <w:r>
        <w:t xml:space="preserve">му налогообложения, освобож</w:t>
      </w:r>
      <w:r>
        <w:t xml:space="preserve">даются от уплаты торгового сбо</w:t>
      </w:r>
      <w:r>
        <w:t xml:space="preserve">ра, который вводится в Москве с </w:t>
      </w:r>
      <w:r>
        <w:t xml:space="preserve">1 июля 2015 года. Кроме того, в </w:t>
      </w:r>
      <w:r>
        <w:t xml:space="preserve">настоящее время предоставля</w:t>
      </w:r>
      <w:r>
        <w:t xml:space="preserve">ются и существенные отсрочки </w:t>
      </w:r>
    </w:p>
    <w:p>
      <w:pPr>
        <w:pStyle w:val="BodyText"/>
      </w:pPr>
      <w:r>
        <w:t xml:space="preserve">по оплате стоимости патента.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http://szao.mos.ru/media-icjsc/interview/detail/1645023.html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interview/detail/1645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interview/detail/1645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2025-06-06T03:54:13Z</dcterms:created>
  <dcterms:modified xsi:type="dcterms:W3CDTF">2025-06-06T03:54:13Z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